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0556" w14:textId="77777777" w:rsidR="00EE0409" w:rsidRPr="00E0183F" w:rsidRDefault="00EE0409" w:rsidP="0051709C">
      <w:pPr>
        <w:pStyle w:val="Kopfzeile"/>
        <w:spacing w:after="120"/>
        <w:jc w:val="both"/>
        <w:rPr>
          <w:rFonts w:asciiTheme="majorHAnsi" w:hAnsiTheme="majorHAnsi" w:cstheme="majorHAnsi"/>
          <w:b/>
          <w:sz w:val="24"/>
          <w:szCs w:val="24"/>
        </w:rPr>
      </w:pPr>
    </w:p>
    <w:p w14:paraId="1BDEB937" w14:textId="77777777" w:rsidR="00EE59B3" w:rsidRDefault="00EE59B3" w:rsidP="0051709C">
      <w:pPr>
        <w:spacing w:after="120"/>
        <w:jc w:val="both"/>
        <w:rPr>
          <w:rFonts w:asciiTheme="minorHAnsi" w:hAnsiTheme="minorHAnsi" w:cstheme="minorHAnsi"/>
        </w:rPr>
      </w:pPr>
    </w:p>
    <w:p w14:paraId="09A1D552" w14:textId="3F790947" w:rsidR="00EE0409" w:rsidRPr="00EE0409" w:rsidRDefault="00EE0409" w:rsidP="0051709C">
      <w:pPr>
        <w:spacing w:after="120"/>
        <w:jc w:val="both"/>
        <w:rPr>
          <w:rFonts w:asciiTheme="minorHAnsi" w:hAnsiTheme="minorHAnsi" w:cstheme="minorHAnsi"/>
        </w:rPr>
      </w:pPr>
      <w:r w:rsidRPr="00EE0409">
        <w:rPr>
          <w:rFonts w:asciiTheme="minorHAnsi" w:hAnsiTheme="minorHAnsi" w:cstheme="minorHAnsi"/>
        </w:rPr>
        <w:t>Zwischen</w:t>
      </w:r>
    </w:p>
    <w:p w14:paraId="20816AEE" w14:textId="77777777" w:rsidR="00EE0409" w:rsidRPr="00EE0409" w:rsidRDefault="00EE0409" w:rsidP="0051709C">
      <w:pPr>
        <w:spacing w:after="120"/>
        <w:jc w:val="both"/>
        <w:rPr>
          <w:rFonts w:asciiTheme="minorHAnsi" w:hAnsiTheme="minorHAnsi" w:cstheme="minorHAnsi"/>
        </w:rPr>
      </w:pPr>
    </w:p>
    <w:p w14:paraId="09AFCAAC" w14:textId="79832E77" w:rsidR="008C3509" w:rsidRDefault="00CB237D" w:rsidP="0051709C">
      <w:pPr>
        <w:spacing w:after="120"/>
        <w:jc w:val="both"/>
        <w:rPr>
          <w:rFonts w:asciiTheme="minorHAnsi" w:hAnsiTheme="minorHAnsi" w:cstheme="minorHAnsi"/>
          <w:b/>
          <w:bCs/>
        </w:rPr>
      </w:pPr>
      <w:proofErr w:type="spellStart"/>
      <w:r>
        <w:rPr>
          <w:rFonts w:asciiTheme="minorHAnsi" w:hAnsiTheme="minorHAnsi" w:cstheme="minorHAnsi"/>
          <w:b/>
          <w:bCs/>
        </w:rPr>
        <w:t>Hebammen</w:t>
      </w:r>
      <w:r w:rsidR="00C06C12">
        <w:rPr>
          <w:rFonts w:asciiTheme="minorHAnsi" w:hAnsiTheme="minorHAnsi" w:cstheme="minorHAnsi"/>
          <w:b/>
          <w:bCs/>
        </w:rPr>
        <w:t>tem</w:t>
      </w:r>
      <w:proofErr w:type="spellEnd"/>
      <w:r w:rsidR="00C06C12">
        <w:rPr>
          <w:rFonts w:asciiTheme="minorHAnsi" w:hAnsiTheme="minorHAnsi" w:cstheme="minorHAnsi"/>
          <w:b/>
          <w:bCs/>
        </w:rPr>
        <w:t xml:space="preserve"> Lebensstern Schirra und Partnerinnen</w:t>
      </w:r>
    </w:p>
    <w:p w14:paraId="1FEFF285" w14:textId="6D8291A7" w:rsidR="00EE0409" w:rsidRPr="00B655C4" w:rsidRDefault="00C06C12" w:rsidP="0051709C">
      <w:pPr>
        <w:spacing w:after="120"/>
        <w:jc w:val="both"/>
        <w:rPr>
          <w:rFonts w:asciiTheme="minorHAnsi" w:hAnsiTheme="minorHAnsi" w:cstheme="minorHAnsi"/>
          <w:b/>
          <w:bCs/>
        </w:rPr>
      </w:pPr>
      <w:proofErr w:type="spellStart"/>
      <w:r>
        <w:rPr>
          <w:rFonts w:asciiTheme="minorHAnsi" w:hAnsiTheme="minorHAnsi" w:cstheme="minorHAnsi"/>
          <w:b/>
          <w:bCs/>
        </w:rPr>
        <w:t>Wibilostr</w:t>
      </w:r>
      <w:proofErr w:type="spellEnd"/>
      <w:r>
        <w:rPr>
          <w:rFonts w:asciiTheme="minorHAnsi" w:hAnsiTheme="minorHAnsi" w:cstheme="minorHAnsi"/>
          <w:b/>
          <w:bCs/>
        </w:rPr>
        <w:t>. 1</w:t>
      </w:r>
      <w:r w:rsidR="008C3509">
        <w:rPr>
          <w:rFonts w:asciiTheme="minorHAnsi" w:hAnsiTheme="minorHAnsi" w:cstheme="minorHAnsi"/>
          <w:b/>
          <w:bCs/>
        </w:rPr>
        <w:t xml:space="preserve">, </w:t>
      </w:r>
      <w:r>
        <w:rPr>
          <w:rFonts w:asciiTheme="minorHAnsi" w:hAnsiTheme="minorHAnsi" w:cstheme="minorHAnsi"/>
          <w:b/>
          <w:bCs/>
        </w:rPr>
        <w:t xml:space="preserve">66540 </w:t>
      </w:r>
      <w:proofErr w:type="spellStart"/>
      <w:r>
        <w:rPr>
          <w:rFonts w:asciiTheme="minorHAnsi" w:hAnsiTheme="minorHAnsi" w:cstheme="minorHAnsi"/>
          <w:b/>
          <w:bCs/>
        </w:rPr>
        <w:t>Wiebelskirchen</w:t>
      </w:r>
      <w:proofErr w:type="spellEnd"/>
    </w:p>
    <w:p w14:paraId="5337ABC9" w14:textId="77777777" w:rsidR="00EE0409" w:rsidRPr="00EE0409" w:rsidRDefault="00EE0409" w:rsidP="0051709C">
      <w:pPr>
        <w:spacing w:after="120"/>
        <w:jc w:val="both"/>
        <w:rPr>
          <w:rFonts w:asciiTheme="minorHAnsi" w:hAnsiTheme="minorHAnsi" w:cstheme="minorHAnsi"/>
        </w:rPr>
      </w:pPr>
    </w:p>
    <w:p w14:paraId="19C62533" w14:textId="01B47580" w:rsidR="00EE0409" w:rsidRPr="00EE0409" w:rsidRDefault="00AC059C" w:rsidP="0051709C">
      <w:pPr>
        <w:pStyle w:val="Listenabsatz"/>
        <w:spacing w:after="120"/>
        <w:jc w:val="right"/>
        <w:rPr>
          <w:rFonts w:asciiTheme="minorHAnsi" w:hAnsiTheme="minorHAnsi" w:cstheme="minorHAnsi"/>
        </w:rPr>
      </w:pPr>
      <w:r>
        <w:rPr>
          <w:rFonts w:asciiTheme="minorHAnsi" w:hAnsiTheme="minorHAnsi" w:cstheme="minorHAnsi"/>
        </w:rPr>
        <w:t xml:space="preserve">- </w:t>
      </w:r>
      <w:r w:rsidR="00EE0409" w:rsidRPr="00EE0409">
        <w:rPr>
          <w:rFonts w:asciiTheme="minorHAnsi" w:hAnsiTheme="minorHAnsi" w:cstheme="minorHAnsi"/>
        </w:rPr>
        <w:t>im Folgenden: Leistungserbringerin -</w:t>
      </w:r>
    </w:p>
    <w:p w14:paraId="18145526" w14:textId="77777777" w:rsidR="00EE0409" w:rsidRPr="00EE0409" w:rsidRDefault="00EE0409" w:rsidP="0051709C">
      <w:pPr>
        <w:spacing w:after="120"/>
        <w:jc w:val="both"/>
        <w:rPr>
          <w:rFonts w:asciiTheme="minorHAnsi" w:hAnsiTheme="minorHAnsi" w:cstheme="minorHAnsi"/>
        </w:rPr>
      </w:pPr>
    </w:p>
    <w:p w14:paraId="5F1356FD" w14:textId="77777777" w:rsidR="00EE0409" w:rsidRPr="00EE0409" w:rsidRDefault="00EE0409" w:rsidP="0051709C">
      <w:pPr>
        <w:spacing w:after="120"/>
        <w:jc w:val="both"/>
        <w:rPr>
          <w:rFonts w:asciiTheme="minorHAnsi" w:hAnsiTheme="minorHAnsi" w:cstheme="minorHAnsi"/>
        </w:rPr>
      </w:pPr>
      <w:r w:rsidRPr="00EE0409">
        <w:rPr>
          <w:rFonts w:asciiTheme="minorHAnsi" w:hAnsiTheme="minorHAnsi" w:cstheme="minorHAnsi"/>
        </w:rPr>
        <w:t>und</w:t>
      </w:r>
    </w:p>
    <w:p w14:paraId="03FD0CFE" w14:textId="77777777" w:rsidR="00EE0409" w:rsidRPr="00EE0409" w:rsidRDefault="00EE0409" w:rsidP="0051709C">
      <w:pPr>
        <w:spacing w:after="120"/>
        <w:jc w:val="both"/>
        <w:rPr>
          <w:rFonts w:asciiTheme="minorHAnsi" w:hAnsiTheme="minorHAnsi" w:cstheme="minorHAnsi"/>
        </w:rPr>
      </w:pPr>
    </w:p>
    <w:p w14:paraId="41CA3C1D" w14:textId="77777777" w:rsidR="00C06C12" w:rsidRDefault="00EE0409" w:rsidP="0051709C">
      <w:pPr>
        <w:spacing w:after="120"/>
        <w:jc w:val="both"/>
        <w:rPr>
          <w:rFonts w:asciiTheme="minorHAnsi" w:hAnsiTheme="minorHAnsi" w:cstheme="minorHAnsi"/>
          <w:b/>
          <w:bCs/>
        </w:rPr>
      </w:pPr>
      <w:r w:rsidRPr="00B655C4">
        <w:rPr>
          <w:rFonts w:asciiTheme="minorHAnsi" w:hAnsiTheme="minorHAnsi" w:cstheme="minorHAnsi"/>
          <w:b/>
          <w:bCs/>
        </w:rPr>
        <w:t>Frau ______</w:t>
      </w:r>
      <w:r w:rsidR="00C06C12">
        <w:rPr>
          <w:rFonts w:asciiTheme="minorHAnsi" w:hAnsiTheme="minorHAnsi" w:cstheme="minorHAnsi"/>
          <w:b/>
          <w:bCs/>
        </w:rPr>
        <w:t>________________________________________________________________________________</w:t>
      </w:r>
    </w:p>
    <w:p w14:paraId="1DE82106" w14:textId="12F7A6E4" w:rsidR="00EE0409" w:rsidRPr="00B655C4" w:rsidRDefault="00EE0409" w:rsidP="0051709C">
      <w:pPr>
        <w:spacing w:after="120"/>
        <w:jc w:val="both"/>
        <w:rPr>
          <w:rFonts w:asciiTheme="minorHAnsi" w:hAnsiTheme="minorHAnsi" w:cstheme="minorHAnsi"/>
          <w:b/>
          <w:bCs/>
        </w:rPr>
      </w:pPr>
      <w:r w:rsidRPr="00B655C4">
        <w:rPr>
          <w:rFonts w:asciiTheme="minorHAnsi" w:hAnsiTheme="minorHAnsi" w:cstheme="minorHAnsi"/>
          <w:b/>
          <w:bCs/>
        </w:rPr>
        <w:t>(Name, Anschrift, Krankenkasse, voraussichtlicher ET)</w:t>
      </w:r>
    </w:p>
    <w:p w14:paraId="6D47B839" w14:textId="77777777" w:rsidR="00EE0409" w:rsidRPr="00EE0409" w:rsidRDefault="00EE0409" w:rsidP="0051709C">
      <w:pPr>
        <w:spacing w:after="120"/>
        <w:jc w:val="both"/>
        <w:rPr>
          <w:rFonts w:asciiTheme="minorHAnsi" w:hAnsiTheme="minorHAnsi" w:cstheme="minorHAnsi"/>
        </w:rPr>
      </w:pPr>
    </w:p>
    <w:p w14:paraId="737342C3" w14:textId="252F9491" w:rsidR="00EE0409" w:rsidRDefault="00AC059C" w:rsidP="0051709C">
      <w:pPr>
        <w:pStyle w:val="Listenabsatz"/>
        <w:spacing w:after="120"/>
        <w:jc w:val="right"/>
        <w:rPr>
          <w:rFonts w:asciiTheme="minorHAnsi" w:hAnsiTheme="minorHAnsi" w:cstheme="minorHAnsi"/>
        </w:rPr>
      </w:pPr>
      <w:r>
        <w:rPr>
          <w:rFonts w:asciiTheme="minorHAnsi" w:hAnsiTheme="minorHAnsi" w:cstheme="minorHAnsi"/>
        </w:rPr>
        <w:t xml:space="preserve">- </w:t>
      </w:r>
      <w:r w:rsidR="00EE0409" w:rsidRPr="00EE0409">
        <w:rPr>
          <w:rFonts w:asciiTheme="minorHAnsi" w:hAnsiTheme="minorHAnsi" w:cstheme="minorHAnsi"/>
        </w:rPr>
        <w:t xml:space="preserve">im Folgenden: Leistungsempfängerin/Versicherte </w:t>
      </w:r>
      <w:r>
        <w:rPr>
          <w:rFonts w:asciiTheme="minorHAnsi" w:hAnsiTheme="minorHAnsi" w:cstheme="minorHAnsi"/>
        </w:rPr>
        <w:t>-</w:t>
      </w:r>
      <w:r w:rsidR="00EE0409" w:rsidRPr="00EE0409">
        <w:rPr>
          <w:rFonts w:asciiTheme="minorHAnsi" w:hAnsiTheme="minorHAnsi" w:cstheme="minorHAnsi"/>
        </w:rPr>
        <w:t xml:space="preserve"> </w:t>
      </w:r>
    </w:p>
    <w:p w14:paraId="0963DCA9" w14:textId="77777777" w:rsidR="008C3509" w:rsidRDefault="008C3509" w:rsidP="0051709C">
      <w:pPr>
        <w:spacing w:after="120"/>
        <w:jc w:val="both"/>
        <w:rPr>
          <w:rFonts w:asciiTheme="minorHAnsi" w:hAnsiTheme="minorHAnsi" w:cstheme="minorHAnsi"/>
        </w:rPr>
      </w:pPr>
    </w:p>
    <w:p w14:paraId="3B8B777B" w14:textId="77777777" w:rsidR="008C3509" w:rsidRPr="00EE59B3" w:rsidRDefault="008C3509" w:rsidP="0051709C">
      <w:pPr>
        <w:spacing w:after="120"/>
        <w:jc w:val="both"/>
        <w:rPr>
          <w:rFonts w:ascii="Calibri Light" w:hAnsi="Calibri Light" w:cs="Calibri Light"/>
          <w:b/>
          <w:bCs/>
        </w:rPr>
      </w:pPr>
      <w:r w:rsidRPr="00EE59B3">
        <w:rPr>
          <w:rFonts w:ascii="Calibri Light" w:hAnsi="Calibri Light" w:cs="Calibri Light"/>
          <w:b/>
          <w:bCs/>
        </w:rPr>
        <w:t>Vorbemerkung</w:t>
      </w:r>
    </w:p>
    <w:p w14:paraId="7073840B" w14:textId="24B15BBE" w:rsidR="008C3509" w:rsidRPr="008C3509" w:rsidRDefault="008C3509" w:rsidP="0051709C">
      <w:pPr>
        <w:spacing w:after="120"/>
        <w:jc w:val="both"/>
        <w:rPr>
          <w:rFonts w:ascii="Calibri Light" w:hAnsi="Calibri Light" w:cs="Calibri Light"/>
        </w:rPr>
      </w:pPr>
      <w:r w:rsidRPr="008C3509">
        <w:rPr>
          <w:rFonts w:ascii="Calibri Light" w:hAnsi="Calibri Light" w:cs="Calibri Light"/>
        </w:rPr>
        <w:t xml:space="preserve">Diese Vereinbarung wird unabhängig von dem </w:t>
      </w:r>
      <w:r>
        <w:rPr>
          <w:rFonts w:ascii="Calibri Light" w:hAnsi="Calibri Light" w:cs="Calibri Light"/>
        </w:rPr>
        <w:t>b</w:t>
      </w:r>
      <w:r w:rsidRPr="008C3509">
        <w:rPr>
          <w:rFonts w:ascii="Calibri Light" w:hAnsi="Calibri Light" w:cs="Calibri Light"/>
        </w:rPr>
        <w:t xml:space="preserve">ereits mit </w:t>
      </w:r>
      <w:r w:rsidR="00C06C12">
        <w:rPr>
          <w:rFonts w:ascii="Calibri Light" w:hAnsi="Calibri Light" w:cs="Calibri Light"/>
        </w:rPr>
        <w:t>der Marienhausklinik St. Josef Kohlhof</w:t>
      </w:r>
      <w:r w:rsidRPr="008C3509">
        <w:rPr>
          <w:rFonts w:ascii="Calibri Light" w:hAnsi="Calibri Light" w:cs="Calibri Light"/>
        </w:rPr>
        <w:t xml:space="preserve"> (nachfolgend Belegkrankenhaus) geschlossenen Behandlungsvertrag über ärztliche und pflegerische Versorgung/Leistung geschlossen und ergänzt diesen. </w:t>
      </w:r>
    </w:p>
    <w:p w14:paraId="1A9D9C73" w14:textId="2BFFFAF7" w:rsidR="008C3509" w:rsidRPr="008C3509" w:rsidRDefault="008C3509" w:rsidP="0051709C">
      <w:pPr>
        <w:spacing w:after="120"/>
        <w:jc w:val="both"/>
        <w:rPr>
          <w:rFonts w:ascii="Calibri Light" w:hAnsi="Calibri Light" w:cs="Calibri Light"/>
        </w:rPr>
      </w:pPr>
      <w:r w:rsidRPr="008C3509">
        <w:rPr>
          <w:rFonts w:ascii="Calibri Light" w:hAnsi="Calibri Light" w:cs="Calibri Light"/>
        </w:rPr>
        <w:t>An de</w:t>
      </w:r>
      <w:r>
        <w:rPr>
          <w:rFonts w:ascii="Calibri Light" w:hAnsi="Calibri Light" w:cs="Calibri Light"/>
        </w:rPr>
        <w:t>m</w:t>
      </w:r>
      <w:r w:rsidRPr="008C3509">
        <w:rPr>
          <w:rFonts w:ascii="Calibri Light" w:hAnsi="Calibri Light" w:cs="Calibri Light"/>
        </w:rPr>
        <w:t xml:space="preserve"> Beleg</w:t>
      </w:r>
      <w:r>
        <w:rPr>
          <w:rFonts w:ascii="Calibri Light" w:hAnsi="Calibri Light" w:cs="Calibri Light"/>
        </w:rPr>
        <w:t>krankenhaus</w:t>
      </w:r>
      <w:r w:rsidRPr="008C3509">
        <w:rPr>
          <w:rFonts w:ascii="Calibri Light" w:hAnsi="Calibri Light" w:cs="Calibri Light"/>
        </w:rPr>
        <w:t xml:space="preserve"> arbeiten Beleghebammen. Diese sind keine Angestellten des Krankenhauses, arbeiten freiberuflich als Dienst-Beleghebammen und haben sich zu der zuvor als „Leistun</w:t>
      </w:r>
      <w:r w:rsidR="00C63120">
        <w:rPr>
          <w:rFonts w:ascii="Calibri Light" w:hAnsi="Calibri Light" w:cs="Calibri Light"/>
        </w:rPr>
        <w:t>g</w:t>
      </w:r>
      <w:r w:rsidRPr="008C3509">
        <w:rPr>
          <w:rFonts w:ascii="Calibri Light" w:hAnsi="Calibri Light" w:cs="Calibri Light"/>
        </w:rPr>
        <w:t xml:space="preserve">serbringerin“ genannten Hebammenpartnerschaft zur gemeinsamen Berufsausübung zusammengeschlossen. </w:t>
      </w:r>
    </w:p>
    <w:p w14:paraId="2B87A465" w14:textId="77777777" w:rsidR="008C3509" w:rsidRPr="008C3509" w:rsidRDefault="008C3509" w:rsidP="0051709C">
      <w:pPr>
        <w:spacing w:after="120"/>
        <w:jc w:val="both"/>
        <w:rPr>
          <w:rFonts w:ascii="Calibri Light" w:hAnsi="Calibri Light" w:cs="Calibri Light"/>
        </w:rPr>
      </w:pPr>
      <w:r w:rsidRPr="008C3509">
        <w:rPr>
          <w:rFonts w:ascii="Calibri Light" w:hAnsi="Calibri Light" w:cs="Calibri Light"/>
        </w:rPr>
        <w:t>Zur Sicherheit der Mütter und Neugeborenen und zum Schutz der eigenen Gesundheit haben sie untereinander Einsatzpläne vereinbart, die nach einer gewissen Zeit eine Ablösung vorsehen. Deswegen ist es möglich, dass die Leistungsempfängerin nicht nur von einer Hebamme betreut wird. Dieser Behandlungsvertrag gilt für alle am Krankenhaus tätigen und betreuenden Beleghebammen der Hebammenpartnerschaft. Die Leistungsempfängerin erklärt damit und mit dem Wechsel in der Betreuung ausdrücklich ihr Einverständnis.</w:t>
      </w:r>
    </w:p>
    <w:p w14:paraId="0DBA8E83" w14:textId="77777777" w:rsidR="008C3509" w:rsidRPr="008C3509" w:rsidRDefault="008C3509" w:rsidP="0051709C">
      <w:pPr>
        <w:spacing w:after="120"/>
        <w:jc w:val="both"/>
        <w:rPr>
          <w:rFonts w:ascii="Calibri Light" w:hAnsi="Calibri Light" w:cs="Calibri Light"/>
        </w:rPr>
      </w:pPr>
      <w:r w:rsidRPr="008C3509">
        <w:rPr>
          <w:rFonts w:ascii="Calibri Light" w:hAnsi="Calibri Light" w:cs="Calibri Light"/>
        </w:rPr>
        <w:t>Jede der Beleghebammen der Hebammenpartnerschaft ist zur Unterzeichnung dieses Behandlungsvertrages bevollmächtigt.</w:t>
      </w:r>
    </w:p>
    <w:p w14:paraId="6E918DBB" w14:textId="77777777" w:rsidR="008C3509" w:rsidRDefault="008C3509" w:rsidP="0051709C">
      <w:pPr>
        <w:spacing w:after="120"/>
        <w:jc w:val="both"/>
        <w:rPr>
          <w:rFonts w:ascii="Calibri Light" w:hAnsi="Calibri Light" w:cs="Calibri Light"/>
        </w:rPr>
      </w:pPr>
    </w:p>
    <w:p w14:paraId="373D7B89" w14:textId="6105B18E" w:rsidR="00D81985" w:rsidRPr="00EE59B3" w:rsidRDefault="00865280" w:rsidP="0051709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Calibri Light" w:hAnsi="Calibri Light" w:cs="Calibri Light"/>
          <w:b/>
          <w:iCs/>
        </w:rPr>
      </w:pPr>
      <w:r w:rsidRPr="00EE59B3">
        <w:rPr>
          <w:rFonts w:ascii="Calibri Light" w:hAnsi="Calibri Light" w:cs="Calibri Light"/>
          <w:b/>
          <w:iCs/>
        </w:rPr>
        <w:t>Leistungen</w:t>
      </w:r>
      <w:r w:rsidR="002E4A1E" w:rsidRPr="00EE59B3">
        <w:rPr>
          <w:rFonts w:ascii="Calibri Light" w:hAnsi="Calibri Light" w:cs="Calibri Light"/>
          <w:b/>
          <w:iCs/>
        </w:rPr>
        <w:t xml:space="preserve"> </w:t>
      </w:r>
    </w:p>
    <w:p w14:paraId="4DE95099" w14:textId="77777777" w:rsidR="00865280" w:rsidRDefault="00865280"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865280">
        <w:rPr>
          <w:rFonts w:ascii="Calibri Light" w:hAnsi="Calibri Light" w:cs="Calibri Light"/>
          <w:bCs/>
        </w:rPr>
        <w:t>Die Leistungen erfolgen auf Grundlage des Vertrages auf Versorgung mit Hebammenhilfe nach § 134a SGB V, der zwischen den Berufsverbänden der Hebammen und dem GKV-Spitzenverband abgeschlossen wurde.</w:t>
      </w:r>
    </w:p>
    <w:p w14:paraId="0E5875F4" w14:textId="5A722CF4" w:rsidR="00865280" w:rsidRDefault="00865280"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bookmarkStart w:id="0" w:name="_Hlk212483636"/>
      <w:r w:rsidRPr="00865280">
        <w:rPr>
          <w:rFonts w:ascii="Calibri Light" w:hAnsi="Calibri Light" w:cs="Calibri Light"/>
          <w:bCs/>
        </w:rPr>
        <w:t xml:space="preserve">Dieser umfasst u.a. folgende Leistungen </w:t>
      </w:r>
      <w:r w:rsidR="00C06C12">
        <w:rPr>
          <w:rFonts w:ascii="Calibri Light" w:hAnsi="Calibri Light" w:cs="Calibri Light"/>
          <w:bCs/>
        </w:rPr>
        <w:t>:</w:t>
      </w:r>
    </w:p>
    <w:p w14:paraId="6D43F4CC" w14:textId="6F7B175A" w:rsidR="00865280" w:rsidRDefault="00865280" w:rsidP="0051709C">
      <w:pPr>
        <w:pStyle w:val="Listenabsatz"/>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Hilfeleistung und Überwachung bei einem stationären Aufenthalt</w:t>
      </w:r>
    </w:p>
    <w:p w14:paraId="13D684D7" w14:textId="2DC77788" w:rsidR="00865280" w:rsidRDefault="00865280" w:rsidP="0051709C">
      <w:pPr>
        <w:pStyle w:val="Listenabsatz"/>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Hilfeleistung und Überwachung bei Wehen und einer Geburt</w:t>
      </w:r>
    </w:p>
    <w:p w14:paraId="0B459923" w14:textId="77777777" w:rsidR="00C06C12" w:rsidRDefault="00865280" w:rsidP="00C06C12">
      <w:pPr>
        <w:pStyle w:val="Listenabsatz"/>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Hilfeleistung im Wochenbett</w:t>
      </w:r>
      <w:bookmarkEnd w:id="0"/>
      <w:r w:rsidR="00C06C12">
        <w:rPr>
          <w:rFonts w:ascii="Calibri Light" w:hAnsi="Calibri Light" w:cs="Calibri Light"/>
          <w:bCs/>
        </w:rPr>
        <w:t xml:space="preserve"> </w:t>
      </w:r>
    </w:p>
    <w:p w14:paraId="0A8B97A8" w14:textId="1E0DAE31" w:rsidR="00C06C12" w:rsidRPr="00C06C12" w:rsidRDefault="00C06C12" w:rsidP="00C06C12">
      <w:pPr>
        <w:pStyle w:val="Listenabsatz"/>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C06C12">
        <w:rPr>
          <w:rFonts w:ascii="Calibri Light" w:hAnsi="Calibri Light" w:cs="Calibri Light"/>
          <w:bCs/>
        </w:rPr>
        <w:t>24-stündige Hebammenrufbereitschaft über Rufbereitschaftsplan, welchen Sie auf der Homepage</w:t>
      </w:r>
      <w:r>
        <w:rPr>
          <w:rFonts w:ascii="Calibri Light" w:hAnsi="Calibri Light" w:cs="Calibri Light"/>
          <w:bCs/>
        </w:rPr>
        <w:t xml:space="preserve"> </w:t>
      </w:r>
      <w:hyperlink r:id="rId7" w:history="1">
        <w:r w:rsidRPr="00BF5451">
          <w:rPr>
            <w:rStyle w:val="Hyperlink"/>
            <w:rFonts w:ascii="Calibri Light" w:hAnsi="Calibri Light" w:cs="Calibri Light"/>
            <w:bCs/>
          </w:rPr>
          <w:t>www.hebammenteam-lebensstern.de</w:t>
        </w:r>
      </w:hyperlink>
      <w:r w:rsidRPr="00C06C12">
        <w:rPr>
          <w:rFonts w:ascii="Calibri Light" w:hAnsi="Calibri Light" w:cs="Calibri Light"/>
          <w:bCs/>
        </w:rPr>
        <w:t xml:space="preserve"> finden. Die Rufbereitschaft bezieht sich auf die Geburtsbegleitung durch die Partnerinnen und gilt ab 8 Wochen vor dem errechneten Termin bis zur Geburt. </w:t>
      </w:r>
      <w:r w:rsidRPr="00C06C12">
        <w:rPr>
          <w:rFonts w:ascii="Calibri Light" w:hAnsi="Calibri Light" w:cs="Calibri Light"/>
          <w:bCs/>
          <w:u w:val="single"/>
        </w:rPr>
        <w:t xml:space="preserve">Diese Vereinbarung kann </w:t>
      </w:r>
      <w:r w:rsidRPr="00C06C12">
        <w:rPr>
          <w:rFonts w:ascii="Calibri Light" w:hAnsi="Calibri Light" w:cs="Calibri Light"/>
          <w:bCs/>
          <w:u w:val="single"/>
        </w:rPr>
        <w:lastRenderedPageBreak/>
        <w:t xml:space="preserve">durch die gesetzliche Vorgabe </w:t>
      </w:r>
      <w:r>
        <w:rPr>
          <w:rFonts w:ascii="Calibri Light" w:hAnsi="Calibri Light" w:cs="Calibri Light"/>
          <w:bCs/>
          <w:u w:val="single"/>
        </w:rPr>
        <w:t xml:space="preserve">der </w:t>
      </w:r>
      <w:r w:rsidRPr="00C06C12">
        <w:rPr>
          <w:rFonts w:ascii="Calibri Light" w:hAnsi="Calibri Light" w:cs="Calibri Light"/>
          <w:bCs/>
          <w:u w:val="single"/>
        </w:rPr>
        <w:t>1:2 Betreuung unwirksam werden</w:t>
      </w:r>
      <w:r w:rsidRPr="00C06C12">
        <w:rPr>
          <w:rFonts w:ascii="Calibri Light" w:hAnsi="Calibri Light" w:cs="Calibri Light"/>
          <w:bCs/>
        </w:rPr>
        <w:t>. Sollte dies der Fall sein, wird es zu einem gesonderten, zusätzlichen Behandlungsvertrag mit einer anderen Beleghebamme der Marienhausklinik Neunkirchen kommen. Dies gilt, sofern die andere Beleghebamme nicht ebenfalls durch die Vorgabe des Kassenverbandes eingeschränkt ist. In solch einem Fall</w:t>
      </w:r>
      <w:r>
        <w:rPr>
          <w:rFonts w:ascii="Calibri Light" w:hAnsi="Calibri Light" w:cs="Calibri Light"/>
          <w:bCs/>
        </w:rPr>
        <w:t xml:space="preserve"> </w:t>
      </w:r>
      <w:r w:rsidRPr="00C06C12">
        <w:rPr>
          <w:rFonts w:ascii="Calibri Light" w:hAnsi="Calibri Light" w:cs="Calibri Light"/>
          <w:bCs/>
        </w:rPr>
        <w:t>müssen wir Sie an eine andere Klinik weiter verweisen. Die Leistungsempfängerin sollte sich daher vor dem Klinikbesuch mit der Rufbereitschaftshebamme telefonisch in Verbindung setzen.</w:t>
      </w:r>
    </w:p>
    <w:p w14:paraId="770E6A66" w14:textId="79807AEB" w:rsidR="00C06C12" w:rsidRDefault="00C06C12" w:rsidP="00C06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 xml:space="preserve">Darüber hinaus bietet die Leistungserbringerin </w:t>
      </w:r>
      <w:proofErr w:type="spellStart"/>
      <w:r>
        <w:rPr>
          <w:rFonts w:ascii="Calibri Light" w:hAnsi="Calibri Light" w:cs="Calibri Light"/>
          <w:bCs/>
        </w:rPr>
        <w:t>IGe</w:t>
      </w:r>
      <w:proofErr w:type="spellEnd"/>
      <w:r>
        <w:rPr>
          <w:rFonts w:ascii="Calibri Light" w:hAnsi="Calibri Light" w:cs="Calibri Light"/>
          <w:bCs/>
        </w:rPr>
        <w:t>-Leistungen an. Dabei handelt es sich um „individuelle Gesundheitsleistungen“, die nicht von den gesetzlichen Krankenversicherungen übernommen werden und in der Regel privat bezahlt werden müssen.</w:t>
      </w:r>
    </w:p>
    <w:p w14:paraId="4CEE0ECF" w14:textId="08606136" w:rsidR="00C06C12" w:rsidRDefault="00C06C12" w:rsidP="00C06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Dazu gehören wahlweise :</w:t>
      </w:r>
    </w:p>
    <w:p w14:paraId="2131BC18" w14:textId="5DB2EA64" w:rsidR="00C06C12" w:rsidRDefault="00C06C12" w:rsidP="00C06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Akupunktur</w:t>
      </w:r>
    </w:p>
    <w:p w14:paraId="53D0DF8F" w14:textId="32BFE379" w:rsidR="00C06C12" w:rsidRDefault="00C06C12" w:rsidP="00C06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Taping</w:t>
      </w:r>
    </w:p>
    <w:p w14:paraId="68472F38" w14:textId="0C915BCD" w:rsidR="00C06C12" w:rsidRDefault="00C06C12" w:rsidP="00C06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 xml:space="preserve">Laserbehandlung </w:t>
      </w:r>
    </w:p>
    <w:p w14:paraId="43B6614C" w14:textId="338FB856" w:rsidR="00C06C12" w:rsidRDefault="00C06C12" w:rsidP="00C06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Benutzung TENS Gerät</w:t>
      </w:r>
    </w:p>
    <w:p w14:paraId="61DDA7CD" w14:textId="067102B9" w:rsidR="00865280" w:rsidRDefault="00C06C12"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 xml:space="preserve">Die Kosten entnehmen Sie einer gesonderten Aufstellung. Über die </w:t>
      </w:r>
      <w:proofErr w:type="spellStart"/>
      <w:r>
        <w:rPr>
          <w:rFonts w:ascii="Calibri Light" w:hAnsi="Calibri Light" w:cs="Calibri Light"/>
          <w:bCs/>
        </w:rPr>
        <w:t>IGe</w:t>
      </w:r>
      <w:proofErr w:type="spellEnd"/>
      <w:r>
        <w:rPr>
          <w:rFonts w:ascii="Calibri Light" w:hAnsi="Calibri Light" w:cs="Calibri Light"/>
          <w:bCs/>
        </w:rPr>
        <w:t>-Leistungen wird eine gesonderte Vereinbarung geschlossen. Siehe dazu auch den Abschnitt „Abrechnung der Vergütung“.</w:t>
      </w:r>
    </w:p>
    <w:p w14:paraId="3CBDAEA8" w14:textId="77777777" w:rsidR="00DA611B" w:rsidRPr="00DA611B" w:rsidRDefault="00DA611B"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iCs/>
        </w:rPr>
      </w:pPr>
    </w:p>
    <w:p w14:paraId="43D2487C" w14:textId="732F2330" w:rsidR="00915815" w:rsidRPr="00EE59B3" w:rsidRDefault="00915815" w:rsidP="0051709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Calibri Light" w:hAnsi="Calibri Light" w:cs="Calibri Light"/>
          <w:b/>
        </w:rPr>
      </w:pPr>
      <w:r w:rsidRPr="00EE59B3">
        <w:rPr>
          <w:rFonts w:ascii="Calibri Light" w:hAnsi="Calibri Light" w:cs="Calibri Light"/>
          <w:b/>
        </w:rPr>
        <w:t>Haftung</w:t>
      </w:r>
    </w:p>
    <w:p w14:paraId="75338BA5" w14:textId="77777777"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Die einzelne freiberufliche Hebamme haftet für die von ihr erbrachten Leistungen im Rahmen der gesetzlichen Bestimmungen. Für die Tätigkeit der Hebamme im Rahmen dieses Vertrages besteht eine Berufshaftpflichtversicherung mit einer angemessenen Deckungssumme.</w:t>
      </w:r>
    </w:p>
    <w:p w14:paraId="55812789" w14:textId="77777777"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p>
    <w:p w14:paraId="56D69081" w14:textId="45271BB3" w:rsidR="00915815" w:rsidRPr="00EE59B3" w:rsidRDefault="00915815" w:rsidP="0051709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hanging="720"/>
        <w:jc w:val="both"/>
        <w:rPr>
          <w:rFonts w:ascii="Calibri Light" w:hAnsi="Calibri Light" w:cs="Calibri Light"/>
          <w:b/>
        </w:rPr>
      </w:pPr>
      <w:r w:rsidRPr="00EE59B3">
        <w:rPr>
          <w:rFonts w:ascii="Calibri Light" w:hAnsi="Calibri Light" w:cs="Calibri Light"/>
          <w:b/>
        </w:rPr>
        <w:t>Ausbildung von Hebammen</w:t>
      </w:r>
    </w:p>
    <w:p w14:paraId="44C9A1AC" w14:textId="77777777" w:rsidR="00915815" w:rsidRPr="00EE59B3"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EE59B3">
        <w:rPr>
          <w:rFonts w:ascii="Calibri Light" w:hAnsi="Calibri Light" w:cs="Calibri Light"/>
          <w:bCs/>
        </w:rPr>
        <w:t>Die Leistungsempfängerin ist damit einverstanden, dass die Beleghebamme zu Ausbildungszwecken mit der Hebammen-Studierenden Informationen austauscht und ihr entsprechend des Ausbildungsstadiums ggf. Tätigkeiten überträgt.</w:t>
      </w:r>
    </w:p>
    <w:p w14:paraId="470D2996" w14:textId="77777777" w:rsidR="0051709C" w:rsidRPr="00EE59B3" w:rsidRDefault="0051709C"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p>
    <w:p w14:paraId="064C2532" w14:textId="0D7721EA" w:rsidR="00915815" w:rsidRPr="00EE59B3" w:rsidRDefault="00915815" w:rsidP="0051709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Calibri Light" w:hAnsi="Calibri Light" w:cs="Calibri Light"/>
          <w:b/>
        </w:rPr>
      </w:pPr>
      <w:r w:rsidRPr="00EE59B3">
        <w:rPr>
          <w:rFonts w:ascii="Calibri Light" w:hAnsi="Calibri Light" w:cs="Calibri Light"/>
          <w:b/>
        </w:rPr>
        <w:t>Datenschutz</w:t>
      </w:r>
    </w:p>
    <w:p w14:paraId="35C414C7" w14:textId="77777777"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Im Rahmen dieses Vertrages werden Daten über Personen, den sozialen Status sowie die für die Behandlung notwendigen medizinischen Daten erhoben, gespeichert, geändert bzw. gelöscht und im Rahmen der Zweckbestimmung unter Beachtung der jeweiligen datenschutzrechtlichen Regelungen an Dritte (z.B. Kostenträger) übermittelt.</w:t>
      </w:r>
    </w:p>
    <w:p w14:paraId="3E5DD4C9" w14:textId="77777777"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 xml:space="preserve">Weitere Daten werden zum Zwecke der Begleituntersuchung, Dokumentation und Auswertung verwendet, mit der Einschränkung, dass die Privatsphäre der Leistungsempfängerin vor der Öffentlichkeit geschützt wird. </w:t>
      </w:r>
    </w:p>
    <w:p w14:paraId="30B8E93B" w14:textId="77777777"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Die Leistungserbringerin unterliegt der Schweigepflicht und beachtet die Bestimmungen des Datenschutzes.</w:t>
      </w:r>
    </w:p>
    <w:p w14:paraId="05B44016" w14:textId="40D8377A" w:rsidR="00EC7527"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sidRPr="00915815">
        <w:rPr>
          <w:rFonts w:ascii="Calibri Light" w:hAnsi="Calibri Light" w:cs="Calibri Light"/>
          <w:bCs/>
        </w:rPr>
        <w:t>Nach erfolgter Patienteninformation zum Datenschutz erklärt sich die Leistungsempfängerin mit der Verwendung ihrer Daten zu den zuvor benannten Zwecken einverstanden, wobei die Möglichkeit des jederzeitigen Widerrufs besteht. Insoweit wird auch auf das gesondert zu diesem Vertrag an die Leistungsempfängerin ausgehändigte Patienteninformationsblatt zum Datenschutz als Vertragsbestandteil verwiesen.</w:t>
      </w:r>
    </w:p>
    <w:p w14:paraId="14FD1F47" w14:textId="5F0131FD" w:rsidR="00915815" w:rsidRPr="0016448C" w:rsidRDefault="00915815" w:rsidP="0051709C">
      <w:pPr>
        <w:spacing w:after="120"/>
        <w:jc w:val="both"/>
        <w:rPr>
          <w:rFonts w:asciiTheme="majorHAnsi" w:hAnsiTheme="majorHAnsi" w:cstheme="majorHAnsi"/>
        </w:rPr>
      </w:pPr>
      <w:r w:rsidRPr="0016448C">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37484346" wp14:editId="6A499384">
                <wp:simplePos x="0" y="0"/>
                <wp:positionH relativeFrom="margin">
                  <wp:posOffset>729975</wp:posOffset>
                </wp:positionH>
                <wp:positionV relativeFrom="paragraph">
                  <wp:posOffset>112054</wp:posOffset>
                </wp:positionV>
                <wp:extent cx="283845" cy="262890"/>
                <wp:effectExtent l="0" t="0" r="20955" b="22860"/>
                <wp:wrapNone/>
                <wp:docPr id="850632709" name="Rechteck 850632709"/>
                <wp:cNvGraphicFramePr/>
                <a:graphic xmlns:a="http://schemas.openxmlformats.org/drawingml/2006/main">
                  <a:graphicData uri="http://schemas.microsoft.com/office/word/2010/wordprocessingShape">
                    <wps:wsp>
                      <wps:cNvSpPr/>
                      <wps:spPr>
                        <a:xfrm>
                          <a:off x="0" y="0"/>
                          <a:ext cx="28384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3CA9BDB" id="Rechteck 850632709" o:spid="_x0000_s1026" style="position:absolute;margin-left:57.5pt;margin-top:8.8pt;width:22.35pt;height:20.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" filled="f" strokecolor="#243f60 [1604]" strokeweight="1pt">
                <w10:wrap anchorx="margin"/>
              </v:rect>
            </w:pict>
          </mc:Fallback>
        </mc:AlternateContent>
      </w:r>
      <w:r w:rsidRPr="0016448C">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23AD2CE9" wp14:editId="45A0A715">
                <wp:simplePos x="0" y="0"/>
                <wp:positionH relativeFrom="margin">
                  <wp:posOffset>0</wp:posOffset>
                </wp:positionH>
                <wp:positionV relativeFrom="paragraph">
                  <wp:posOffset>94825</wp:posOffset>
                </wp:positionV>
                <wp:extent cx="297815" cy="262890"/>
                <wp:effectExtent l="0" t="0" r="26035" b="22860"/>
                <wp:wrapNone/>
                <wp:docPr id="1817535031" name="Rechteck 1817535031"/>
                <wp:cNvGraphicFramePr/>
                <a:graphic xmlns:a="http://schemas.openxmlformats.org/drawingml/2006/main">
                  <a:graphicData uri="http://schemas.microsoft.com/office/word/2010/wordprocessingShape">
                    <wps:wsp>
                      <wps:cNvSpPr/>
                      <wps:spPr>
                        <a:xfrm>
                          <a:off x="0" y="0"/>
                          <a:ext cx="29781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871A7EC" id="Rechteck 1817535031" o:spid="_x0000_s1026" style="position:absolute;margin-left:0;margin-top:7.45pt;width:23.45pt;height:2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" filled="f" strokecolor="#243f60 [1604]" strokeweight="1pt">
                <w10:wrap anchorx="margin"/>
              </v:rect>
            </w:pict>
          </mc:Fallback>
        </mc:AlternateContent>
      </w:r>
    </w:p>
    <w:p w14:paraId="4DA59EEA" w14:textId="77777777" w:rsidR="00915815" w:rsidRPr="0016448C" w:rsidRDefault="00915815" w:rsidP="0051709C">
      <w:pPr>
        <w:spacing w:after="120"/>
        <w:jc w:val="both"/>
        <w:rPr>
          <w:rFonts w:asciiTheme="majorHAnsi" w:hAnsiTheme="majorHAnsi" w:cstheme="majorHAnsi"/>
        </w:rPr>
      </w:pPr>
      <w:r w:rsidRPr="0016448C">
        <w:rPr>
          <w:rFonts w:asciiTheme="majorHAnsi" w:hAnsiTheme="majorHAnsi" w:cstheme="majorHAnsi"/>
        </w:rPr>
        <w:tab/>
      </w:r>
      <w:r w:rsidRPr="0016448C">
        <w:rPr>
          <w:rFonts w:asciiTheme="majorHAnsi" w:hAnsiTheme="majorHAnsi" w:cstheme="majorHAnsi"/>
        </w:rPr>
        <w:tab/>
      </w:r>
    </w:p>
    <w:p w14:paraId="75ED23E8" w14:textId="77777777" w:rsidR="00C06C12"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color w:val="000000"/>
        </w:rPr>
      </w:pPr>
      <w:r w:rsidRPr="00EE0409">
        <w:rPr>
          <w:rFonts w:ascii="Calibri Light" w:hAnsi="Calibri Light" w:cs="Calibri Light"/>
          <w:color w:val="000000"/>
        </w:rPr>
        <w:t>Ja</w:t>
      </w:r>
      <w:r w:rsidRPr="00EE0409">
        <w:rPr>
          <w:rFonts w:ascii="Calibri Light" w:hAnsi="Calibri Light" w:cs="Calibri Light"/>
          <w:color w:val="000000"/>
        </w:rPr>
        <w:tab/>
      </w:r>
      <w:r w:rsidRPr="00EE0409">
        <w:rPr>
          <w:rFonts w:ascii="Calibri Light" w:hAnsi="Calibri Light" w:cs="Calibri Light"/>
          <w:color w:val="000000"/>
        </w:rPr>
        <w:tab/>
        <w:t>nein</w:t>
      </w:r>
    </w:p>
    <w:p w14:paraId="43156024" w14:textId="164B9559" w:rsidR="00CB237D" w:rsidRPr="0051709C" w:rsidRDefault="00CB237D"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color w:val="000000"/>
        </w:rPr>
      </w:pPr>
    </w:p>
    <w:p w14:paraId="21CECFE8" w14:textId="272B4C28" w:rsidR="00915815" w:rsidRPr="00EE59B3" w:rsidRDefault="00915815" w:rsidP="0051709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Calibri Light" w:hAnsi="Calibri Light" w:cs="Calibri Light"/>
          <w:b/>
        </w:rPr>
      </w:pPr>
      <w:r w:rsidRPr="00EE59B3">
        <w:rPr>
          <w:rFonts w:ascii="Calibri Light" w:hAnsi="Calibri Light" w:cs="Calibri Light"/>
          <w:b/>
        </w:rPr>
        <w:t xml:space="preserve">Abrechnung der Vergütung </w:t>
      </w:r>
    </w:p>
    <w:p w14:paraId="51669E84" w14:textId="325CA51D" w:rsid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sidRPr="00915815">
        <w:rPr>
          <w:rFonts w:ascii="Calibri Light" w:hAnsi="Calibri Light" w:cs="Calibri Light"/>
          <w:bCs/>
        </w:rPr>
        <w:t>Zur Abrechnung der erbrachten Leistungen bedient sich die Leistungserbringerin einer Verrechnungsstelle, namentlich die AZH – Abrechnungszentrale für Hebammen GmbH, Alois-Moser-Str. 7 in 89415 Lauingen. Mit der Weitergabe der abrechnungsrelevanten Daten an diese Verrechnungsstelle ist die Leistungsträgerin einverstanden.</w:t>
      </w:r>
    </w:p>
    <w:p w14:paraId="20DBF1C3" w14:textId="77777777" w:rsidR="00915815" w:rsidRDefault="00915815" w:rsidP="0051709C">
      <w:pPr>
        <w:spacing w:after="120"/>
        <w:jc w:val="both"/>
        <w:rPr>
          <w:rFonts w:asciiTheme="majorHAnsi" w:hAnsiTheme="majorHAnsi" w:cstheme="majorHAnsi"/>
        </w:rPr>
      </w:pPr>
      <w:r w:rsidRPr="0016448C">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3062E993" wp14:editId="5DA788DD">
                <wp:simplePos x="0" y="0"/>
                <wp:positionH relativeFrom="margin">
                  <wp:posOffset>729975</wp:posOffset>
                </wp:positionH>
                <wp:positionV relativeFrom="paragraph">
                  <wp:posOffset>112054</wp:posOffset>
                </wp:positionV>
                <wp:extent cx="283845" cy="262890"/>
                <wp:effectExtent l="0" t="0" r="20955" b="22860"/>
                <wp:wrapNone/>
                <wp:docPr id="2093275362" name="Rechteck 2093275362"/>
                <wp:cNvGraphicFramePr/>
                <a:graphic xmlns:a="http://schemas.openxmlformats.org/drawingml/2006/main">
                  <a:graphicData uri="http://schemas.microsoft.com/office/word/2010/wordprocessingShape">
                    <wps:wsp>
                      <wps:cNvSpPr/>
                      <wps:spPr>
                        <a:xfrm>
                          <a:off x="0" y="0"/>
                          <a:ext cx="28384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C0FE01B" id="Rechteck 2093275362" o:spid="_x0000_s1026" style="position:absolute;margin-left:57.5pt;margin-top:8.8pt;width:22.35pt;height:2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" filled="f" strokecolor="#243f60 [1604]" strokeweight="1pt">
                <w10:wrap anchorx="margin"/>
              </v:rect>
            </w:pict>
          </mc:Fallback>
        </mc:AlternateContent>
      </w:r>
      <w:r w:rsidRPr="0016448C">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7F3A65AA" wp14:editId="7E5B33B9">
                <wp:simplePos x="0" y="0"/>
                <wp:positionH relativeFrom="margin">
                  <wp:posOffset>0</wp:posOffset>
                </wp:positionH>
                <wp:positionV relativeFrom="paragraph">
                  <wp:posOffset>94825</wp:posOffset>
                </wp:positionV>
                <wp:extent cx="297815" cy="262890"/>
                <wp:effectExtent l="0" t="0" r="26035" b="22860"/>
                <wp:wrapNone/>
                <wp:docPr id="2020593264" name="Rechteck 2020593264"/>
                <wp:cNvGraphicFramePr/>
                <a:graphic xmlns:a="http://schemas.openxmlformats.org/drawingml/2006/main">
                  <a:graphicData uri="http://schemas.microsoft.com/office/word/2010/wordprocessingShape">
                    <wps:wsp>
                      <wps:cNvSpPr/>
                      <wps:spPr>
                        <a:xfrm>
                          <a:off x="0" y="0"/>
                          <a:ext cx="29781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EDB57E8" id="Rechteck 2020593264" o:spid="_x0000_s1026" style="position:absolute;margin-left:0;margin-top:7.45pt;width:23.45pt;height:20.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" filled="f" strokecolor="#243f60 [1604]" strokeweight="1pt">
                <w10:wrap anchorx="margin"/>
              </v:rect>
            </w:pict>
          </mc:Fallback>
        </mc:AlternateContent>
      </w:r>
    </w:p>
    <w:p w14:paraId="30D6999C" w14:textId="77777777" w:rsidR="00915815" w:rsidRPr="0016448C" w:rsidRDefault="00915815" w:rsidP="0051709C">
      <w:pPr>
        <w:spacing w:after="120"/>
        <w:jc w:val="both"/>
        <w:rPr>
          <w:rFonts w:asciiTheme="majorHAnsi" w:hAnsiTheme="majorHAnsi" w:cstheme="majorHAnsi"/>
        </w:rPr>
      </w:pPr>
    </w:p>
    <w:p w14:paraId="46C5E159" w14:textId="77777777" w:rsidR="00915815" w:rsidRPr="00EE0409"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color w:val="000000"/>
        </w:rPr>
      </w:pPr>
      <w:r w:rsidRPr="00EE0409">
        <w:rPr>
          <w:rFonts w:ascii="Calibri Light" w:hAnsi="Calibri Light" w:cs="Calibri Light"/>
          <w:color w:val="000000"/>
        </w:rPr>
        <w:t>Ja</w:t>
      </w:r>
      <w:r w:rsidRPr="00EE0409">
        <w:rPr>
          <w:rFonts w:ascii="Calibri Light" w:hAnsi="Calibri Light" w:cs="Calibri Light"/>
          <w:color w:val="000000"/>
        </w:rPr>
        <w:tab/>
      </w:r>
      <w:r w:rsidRPr="00EE0409">
        <w:rPr>
          <w:rFonts w:ascii="Calibri Light" w:hAnsi="Calibri Light" w:cs="Calibri Light"/>
          <w:color w:val="000000"/>
        </w:rPr>
        <w:tab/>
        <w:t>nein</w:t>
      </w:r>
    </w:p>
    <w:p w14:paraId="5D200161" w14:textId="267729FD" w:rsidR="00B25112" w:rsidRPr="00B25112" w:rsidRDefault="00915815" w:rsidP="00B25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lastRenderedPageBreak/>
        <w:t xml:space="preserve">Bei gesetzlich Versicherten erfolgt die Abrechnung mit der gesetzlichen Krankenkasse. Bei Selbstzahlerinnen richtet sich der erstattungspflichtige Leistungsempfang nach der Privatgebührenordnung des betreffenden Bundeslandes in der zurzeit gültigen Fassung. </w:t>
      </w:r>
      <w:r w:rsidR="00B25112" w:rsidRPr="00B25112">
        <w:rPr>
          <w:rFonts w:ascii="Calibri Light" w:hAnsi="Calibri Light" w:cs="Calibri Light"/>
          <w:bCs/>
        </w:rPr>
        <w:t xml:space="preserve">Falls die Inanspruchnahme der Hebamme nach Art, Häufigkeit, Umfang zeitlicher Einordnung  die umschriebenen Leistungen des Vertrages über die Versorgung mit Hebammenhilfe nach § 134a SGB V übersteigt, erklärt sich die Leistungsempfängerin bereit, die Kosten hierfür privat zu übernehmen. </w:t>
      </w:r>
    </w:p>
    <w:p w14:paraId="38894EE5" w14:textId="0C9FEE09"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Die Leistungsempfängerin ist selbst dafür verantwortlich die Erstattungsfähigkeit von Leistungen mit ihrer privaten Krankenversicherung, idealerweise vor Abschluss dieses Behandlungsvertrages, mit der Krankenkasse</w:t>
      </w:r>
      <w:r>
        <w:rPr>
          <w:rFonts w:ascii="Calibri Light" w:hAnsi="Calibri Light" w:cs="Calibri Light"/>
          <w:bCs/>
        </w:rPr>
        <w:t xml:space="preserve"> </w:t>
      </w:r>
      <w:r w:rsidRPr="00915815">
        <w:rPr>
          <w:rFonts w:ascii="Calibri Light" w:hAnsi="Calibri Light" w:cs="Calibri Light"/>
          <w:bCs/>
        </w:rPr>
        <w:t>/Krankenversicherung zu klären.</w:t>
      </w:r>
    </w:p>
    <w:p w14:paraId="06A4853B" w14:textId="77777777" w:rsidR="00915815" w:rsidRP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Leistungsempfängerinnen, für die eine Körperschaft, Anstalt oder Stiftung öffentlichen Rechts die Leistung schuldet (z.B. Heilfürsorgeberechtigte), legen eine Kostenübernahmeerklärung vor, die die Leistungen der Beleghebamme umfasst. Liegt die Kostenübernahmeerklärung nicht vor oder deckt sie die in Anspruch genommenen Leistungen nicht ab, ist die Leistungsempfängerin als Selbstzahlerin zur Entrichtung des Entgelts für die Leistungen verpflichtet. Dasselbe gilt, wenn nach Abrechnung gegenüber Selbstzahlerinnen die private Krankenversicherung und/oder bei beamteten Selbstzahlerinnen eine Beihilfestelle die Erstattung der Gebühren ganz oder teilweise versagt.</w:t>
      </w:r>
    </w:p>
    <w:p w14:paraId="368FA395" w14:textId="7097DA55" w:rsid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915815">
        <w:rPr>
          <w:rFonts w:ascii="Calibri Light" w:hAnsi="Calibri Light" w:cs="Calibri Light"/>
          <w:bCs/>
        </w:rPr>
        <w:t>Es wird auf die gesondert zu diesem Vertrag von der Leistungsempfängerin ausgehändigte Patienteninformation zum Datenschutz hingewiesen. Diese ist Vertragsbestandteil und der Leistungsempfängerin bekannt.</w:t>
      </w:r>
    </w:p>
    <w:p w14:paraId="28C5D7B6" w14:textId="77777777" w:rsid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p>
    <w:p w14:paraId="140FA0E2" w14:textId="75DD9871" w:rsidR="00915815" w:rsidRPr="00EE59B3" w:rsidRDefault="00915815" w:rsidP="0051709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Calibri Light" w:hAnsi="Calibri Light" w:cs="Calibri Light"/>
          <w:b/>
        </w:rPr>
      </w:pPr>
      <w:r w:rsidRPr="00EE59B3">
        <w:rPr>
          <w:rFonts w:ascii="Calibri Light" w:hAnsi="Calibri Light" w:cs="Calibri Light"/>
          <w:b/>
        </w:rPr>
        <w:t>Sonstige Regelungen</w:t>
      </w:r>
    </w:p>
    <w:p w14:paraId="66C37974" w14:textId="6F3241FC" w:rsid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Pr>
          <w:rFonts w:ascii="Calibri Light" w:hAnsi="Calibri Light" w:cs="Calibri Light"/>
          <w:bCs/>
        </w:rPr>
        <w:t>S</w:t>
      </w:r>
      <w:r w:rsidRPr="00915815">
        <w:rPr>
          <w:rFonts w:ascii="Calibri Light" w:hAnsi="Calibri Light" w:cs="Calibri Light"/>
          <w:bCs/>
        </w:rPr>
        <w:t>ind einzelne Bestimmungen dieses Vertrages unwirksam, so berührt dies nicht die Wirksamkeit der übrigen Bestimmungen dieses Vertrages. Die unwirksamen Bestimmungen dieses Vertrages sollen ersetzt werden durch wirksame solche Bestimmungen, die der unwirksamen am ähnlichsten kommen.</w:t>
      </w:r>
    </w:p>
    <w:p w14:paraId="79E4C257" w14:textId="77777777" w:rsidR="00C06C12" w:rsidRDefault="00C06C12"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p>
    <w:p w14:paraId="1E2020D2" w14:textId="2F1C0841" w:rsidR="00B91EAC" w:rsidRDefault="00B91EAC" w:rsidP="00B91EAC">
      <w:pPr>
        <w:pStyle w:val="Listenabsatz"/>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7" w:hanging="567"/>
        <w:jc w:val="both"/>
        <w:rPr>
          <w:rFonts w:ascii="Calibri Light" w:hAnsi="Calibri Light" w:cs="Calibri Light"/>
          <w:b/>
        </w:rPr>
      </w:pPr>
      <w:r>
        <w:rPr>
          <w:rFonts w:ascii="Calibri Light" w:hAnsi="Calibri Light" w:cs="Calibri Light"/>
          <w:b/>
        </w:rPr>
        <w:t>Kündigung des Behandlung</w:t>
      </w:r>
      <w:r w:rsidR="00240B11">
        <w:rPr>
          <w:rFonts w:ascii="Calibri Light" w:hAnsi="Calibri Light" w:cs="Calibri Light"/>
          <w:b/>
        </w:rPr>
        <w:t>s</w:t>
      </w:r>
      <w:r>
        <w:rPr>
          <w:rFonts w:ascii="Calibri Light" w:hAnsi="Calibri Light" w:cs="Calibri Light"/>
          <w:b/>
        </w:rPr>
        <w:t>vertrags</w:t>
      </w:r>
    </w:p>
    <w:p w14:paraId="7E0A1499" w14:textId="77777777" w:rsidR="00B91EAC" w:rsidRPr="00B91EAC" w:rsidRDefault="00B91EAC" w:rsidP="00B91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
        </w:rPr>
      </w:pPr>
    </w:p>
    <w:p w14:paraId="469DCC71" w14:textId="7B19FD6C" w:rsidR="00B91EAC" w:rsidRPr="00B91EAC" w:rsidRDefault="00B91EAC" w:rsidP="00B91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B91EAC">
        <w:rPr>
          <w:rFonts w:ascii="Calibri Light" w:hAnsi="Calibri Light" w:cs="Calibri Light"/>
          <w:bCs/>
        </w:rPr>
        <w:t xml:space="preserve">Von dem Vertrag können beide Seiten innerhalb von 4 Wochen ohne Angabe von Gründen zurücktreten, eine mündliche Kündigung (z.B. per Telefon) ist hierbei ausreichend. Danach muss die Kündigung schriftlich (z.B. per Mail) und unter Angabe von Gründen erfolgen. Der Vertrag endet spätestens mit </w:t>
      </w:r>
      <w:r w:rsidR="00240B11">
        <w:rPr>
          <w:rFonts w:ascii="Calibri Light" w:hAnsi="Calibri Light" w:cs="Calibri Light"/>
          <w:bCs/>
        </w:rPr>
        <w:t>dem Ende des gesetzlichen Anspruchs auf Hebammenhilfe (§24d SGB V) oder keine privat vereinbarten Leistungen mehr folgen.</w:t>
      </w:r>
    </w:p>
    <w:p w14:paraId="72BC350F" w14:textId="2921F3E8" w:rsidR="00B91EAC" w:rsidRPr="00B91EAC" w:rsidRDefault="00B91EAC" w:rsidP="00B91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
        </w:rPr>
      </w:pPr>
    </w:p>
    <w:p w14:paraId="1D389105" w14:textId="77777777" w:rsidR="00B91EAC" w:rsidRDefault="00B91EAC"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p>
    <w:p w14:paraId="23057FA2" w14:textId="77777777" w:rsidR="00915815" w:rsidRDefault="00915815" w:rsidP="00517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color w:val="000000"/>
        </w:rPr>
      </w:pPr>
    </w:p>
    <w:p w14:paraId="37102A45" w14:textId="77777777" w:rsidR="00915815" w:rsidRPr="00BE79B4" w:rsidRDefault="00915815" w:rsidP="0051709C">
      <w:pPr>
        <w:spacing w:after="120"/>
        <w:jc w:val="both"/>
        <w:rPr>
          <w:rFonts w:ascii="Calibri Light" w:hAnsi="Calibri Light" w:cs="Calibri Light"/>
          <w:sz w:val="22"/>
          <w:szCs w:val="22"/>
        </w:rPr>
      </w:pPr>
      <w:r w:rsidRPr="00BE79B4">
        <w:rPr>
          <w:rFonts w:ascii="Calibri Light" w:hAnsi="Calibri Light" w:cs="Calibri Light"/>
          <w:sz w:val="22"/>
          <w:szCs w:val="22"/>
        </w:rPr>
        <w:t>_________________________________________________</w:t>
      </w:r>
    </w:p>
    <w:p w14:paraId="02325E01" w14:textId="77777777" w:rsidR="00915815" w:rsidRPr="00BE79B4" w:rsidRDefault="00915815" w:rsidP="0051709C">
      <w:pPr>
        <w:spacing w:after="120"/>
        <w:jc w:val="both"/>
        <w:rPr>
          <w:rFonts w:ascii="Calibri Light" w:hAnsi="Calibri Light" w:cs="Calibri Light"/>
          <w:sz w:val="22"/>
          <w:szCs w:val="22"/>
        </w:rPr>
      </w:pPr>
      <w:r w:rsidRPr="00BE79B4">
        <w:rPr>
          <w:rFonts w:ascii="Calibri Light" w:hAnsi="Calibri Light" w:cs="Calibri Light"/>
          <w:sz w:val="22"/>
          <w:szCs w:val="22"/>
        </w:rPr>
        <w:t>Ort, Datum, Unterschrift der Leistungsempfängerin</w:t>
      </w:r>
    </w:p>
    <w:p w14:paraId="614D0409" w14:textId="77777777" w:rsidR="00915815" w:rsidRPr="00BE79B4" w:rsidRDefault="00915815" w:rsidP="0051709C">
      <w:pPr>
        <w:spacing w:after="120"/>
        <w:jc w:val="both"/>
        <w:rPr>
          <w:rFonts w:ascii="Calibri Light" w:hAnsi="Calibri Light" w:cs="Calibri Light"/>
          <w:sz w:val="22"/>
          <w:szCs w:val="22"/>
        </w:rPr>
      </w:pPr>
    </w:p>
    <w:p w14:paraId="62A0A589" w14:textId="77777777" w:rsidR="00915815" w:rsidRDefault="00915815" w:rsidP="0051709C">
      <w:pPr>
        <w:spacing w:after="120"/>
        <w:jc w:val="both"/>
        <w:rPr>
          <w:rFonts w:ascii="Calibri Light" w:hAnsi="Calibri Light" w:cs="Calibri Light"/>
          <w:sz w:val="22"/>
          <w:szCs w:val="22"/>
        </w:rPr>
      </w:pPr>
    </w:p>
    <w:p w14:paraId="47FB6890" w14:textId="77777777" w:rsidR="00915815" w:rsidRPr="00BE79B4" w:rsidRDefault="00915815" w:rsidP="0051709C">
      <w:pPr>
        <w:spacing w:after="120"/>
        <w:jc w:val="both"/>
        <w:rPr>
          <w:rFonts w:ascii="Calibri Light" w:hAnsi="Calibri Light" w:cs="Calibri Light"/>
          <w:sz w:val="22"/>
          <w:szCs w:val="22"/>
        </w:rPr>
      </w:pPr>
      <w:r w:rsidRPr="00BE79B4">
        <w:rPr>
          <w:rFonts w:ascii="Calibri Light" w:hAnsi="Calibri Light" w:cs="Calibri Light"/>
          <w:sz w:val="22"/>
          <w:szCs w:val="22"/>
        </w:rPr>
        <w:t>_________________________________________________</w:t>
      </w:r>
    </w:p>
    <w:p w14:paraId="12E73674" w14:textId="77777777" w:rsidR="00915815" w:rsidRDefault="00915815" w:rsidP="0051709C">
      <w:pPr>
        <w:spacing w:after="120"/>
        <w:jc w:val="both"/>
        <w:rPr>
          <w:rFonts w:ascii="Calibri Light" w:hAnsi="Calibri Light" w:cs="Calibri Light"/>
          <w:sz w:val="22"/>
          <w:szCs w:val="22"/>
        </w:rPr>
      </w:pPr>
      <w:r w:rsidRPr="00BE79B4">
        <w:rPr>
          <w:rFonts w:ascii="Calibri Light" w:hAnsi="Calibri Light" w:cs="Calibri Light"/>
          <w:sz w:val="22"/>
          <w:szCs w:val="22"/>
        </w:rPr>
        <w:t xml:space="preserve">Ort, Datum, Unterschrift der Leistungserbringerin </w:t>
      </w:r>
    </w:p>
    <w:p w14:paraId="191AF054" w14:textId="77777777" w:rsidR="007D0054" w:rsidRDefault="007D0054" w:rsidP="0051709C">
      <w:pPr>
        <w:spacing w:after="120"/>
        <w:jc w:val="both"/>
        <w:rPr>
          <w:rFonts w:ascii="Calibri Light" w:hAnsi="Calibri Light" w:cs="Calibri Light"/>
          <w:sz w:val="22"/>
          <w:szCs w:val="22"/>
        </w:rPr>
      </w:pPr>
    </w:p>
    <w:p w14:paraId="6F88EE21" w14:textId="77777777" w:rsidR="007D0054" w:rsidRDefault="007D0054" w:rsidP="0051709C">
      <w:pPr>
        <w:spacing w:after="120"/>
        <w:jc w:val="both"/>
        <w:rPr>
          <w:rFonts w:ascii="Calibri Light" w:hAnsi="Calibri Light" w:cs="Calibri Light"/>
          <w:sz w:val="22"/>
          <w:szCs w:val="22"/>
        </w:rPr>
      </w:pPr>
    </w:p>
    <w:p w14:paraId="5EA349F7" w14:textId="2F0E7149" w:rsidR="00C403B8" w:rsidRPr="00BC197A" w:rsidRDefault="00BC197A" w:rsidP="0051709C">
      <w:pPr>
        <w:spacing w:after="120"/>
        <w:jc w:val="both"/>
        <w:rPr>
          <w:rFonts w:ascii="Calibri Light" w:hAnsi="Calibri Light" w:cs="Calibri Light"/>
          <w:sz w:val="22"/>
          <w:szCs w:val="22"/>
        </w:rPr>
      </w:pPr>
      <w:r>
        <w:rPr>
          <w:rFonts w:ascii="Calibri Light" w:hAnsi="Calibri Light" w:cs="Calibri Light"/>
          <w:sz w:val="22"/>
          <w:szCs w:val="22"/>
        </w:rPr>
        <w:t xml:space="preserve"> </w:t>
      </w:r>
    </w:p>
    <w:sectPr w:rsidR="00C403B8" w:rsidRPr="00BC197A" w:rsidSect="00377A67">
      <w:headerReference w:type="even" r:id="rId8"/>
      <w:footerReference w:type="default" r:id="rId9"/>
      <w:headerReference w:type="first" r:id="rId10"/>
      <w:pgSz w:w="11906" w:h="16838"/>
      <w:pgMar w:top="851" w:right="851" w:bottom="709"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543A" w14:textId="77777777" w:rsidR="008F04CC" w:rsidRDefault="008F04CC" w:rsidP="008F270C">
      <w:r>
        <w:separator/>
      </w:r>
    </w:p>
  </w:endnote>
  <w:endnote w:type="continuationSeparator" w:id="0">
    <w:p w14:paraId="79FD89C7" w14:textId="77777777" w:rsidR="008F04CC" w:rsidRDefault="008F04CC" w:rsidP="008F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ItcT-Book">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044321"/>
      <w:docPartObj>
        <w:docPartGallery w:val="Page Numbers (Bottom of Page)"/>
        <w:docPartUnique/>
      </w:docPartObj>
    </w:sdtPr>
    <w:sdtContent>
      <w:p w14:paraId="17BEEAEE" w14:textId="77777777" w:rsidR="00C403B8" w:rsidRDefault="00BE79B4">
        <w:pPr>
          <w:pStyle w:val="Fuzeile"/>
          <w:jc w:val="right"/>
        </w:pPr>
        <w:r>
          <w:fldChar w:fldCharType="begin"/>
        </w:r>
        <w:r>
          <w:instrText>PAGE   \* MERGEFORMAT</w:instrText>
        </w:r>
        <w:r>
          <w:fldChar w:fldCharType="separate"/>
        </w:r>
        <w:r>
          <w:t>2</w:t>
        </w:r>
        <w:r>
          <w:fldChar w:fldCharType="end"/>
        </w:r>
      </w:p>
      <w:p w14:paraId="6B063932" w14:textId="77777777" w:rsidR="00C403B8" w:rsidRPr="000B4446" w:rsidRDefault="00C403B8" w:rsidP="00C403B8">
        <w:pPr>
          <w:pStyle w:val="Fuzeile"/>
          <w:rPr>
            <w:rFonts w:asciiTheme="minorHAnsi" w:hAnsiTheme="minorHAnsi"/>
            <w:sz w:val="16"/>
            <w:szCs w:val="16"/>
          </w:rPr>
        </w:pPr>
        <w:r w:rsidRPr="000B4446">
          <w:rPr>
            <w:rFonts w:asciiTheme="minorHAnsi" w:hAnsiTheme="minorHAnsi"/>
            <w:sz w:val="16"/>
            <w:szCs w:val="16"/>
          </w:rPr>
          <w:ptab w:relativeTo="margin" w:alignment="right" w:leader="none"/>
        </w:r>
        <w:r w:rsidRPr="000B4446">
          <w:rPr>
            <w:rFonts w:asciiTheme="minorHAnsi" w:hAnsiTheme="minorHAnsi"/>
            <w:sz w:val="16"/>
            <w:szCs w:val="16"/>
          </w:rPr>
          <w:t xml:space="preserve">Version </w:t>
        </w:r>
        <w:r>
          <w:rPr>
            <w:rFonts w:asciiTheme="minorHAnsi" w:hAnsiTheme="minorHAnsi"/>
            <w:sz w:val="16"/>
            <w:szCs w:val="16"/>
          </w:rPr>
          <w:t>1</w:t>
        </w:r>
        <w:r w:rsidRPr="000B4446">
          <w:rPr>
            <w:rFonts w:asciiTheme="minorHAnsi" w:hAnsiTheme="minorHAnsi"/>
            <w:sz w:val="16"/>
            <w:szCs w:val="16"/>
          </w:rPr>
          <w:t xml:space="preserve">  </w:t>
        </w:r>
        <w:r>
          <w:rPr>
            <w:rFonts w:asciiTheme="minorHAnsi" w:hAnsiTheme="minorHAnsi"/>
            <w:sz w:val="16"/>
            <w:szCs w:val="16"/>
          </w:rPr>
          <w:t>27</w:t>
        </w:r>
        <w:r w:rsidRPr="000B4446">
          <w:rPr>
            <w:rFonts w:asciiTheme="minorHAnsi" w:hAnsiTheme="minorHAnsi"/>
            <w:sz w:val="16"/>
            <w:szCs w:val="16"/>
          </w:rPr>
          <w:t>.</w:t>
        </w:r>
        <w:r>
          <w:rPr>
            <w:rFonts w:asciiTheme="minorHAnsi" w:hAnsiTheme="minorHAnsi"/>
            <w:sz w:val="16"/>
            <w:szCs w:val="16"/>
          </w:rPr>
          <w:t>10</w:t>
        </w:r>
        <w:r w:rsidRPr="000B4446">
          <w:rPr>
            <w:rFonts w:asciiTheme="minorHAnsi" w:hAnsiTheme="minorHAnsi"/>
            <w:sz w:val="16"/>
            <w:szCs w:val="16"/>
          </w:rPr>
          <w:t>.20</w:t>
        </w:r>
        <w:r>
          <w:rPr>
            <w:rFonts w:asciiTheme="minorHAnsi" w:hAnsiTheme="minorHAnsi"/>
            <w:sz w:val="16"/>
            <w:szCs w:val="16"/>
          </w:rPr>
          <w:t>25</w:t>
        </w:r>
        <w:r w:rsidRPr="000B4446">
          <w:rPr>
            <w:rFonts w:asciiTheme="minorHAnsi" w:hAnsiTheme="minorHAnsi"/>
            <w:sz w:val="16"/>
            <w:szCs w:val="16"/>
          </w:rPr>
          <w:t xml:space="preserve"> </w:t>
        </w:r>
      </w:p>
      <w:p w14:paraId="72E8CEBD" w14:textId="4E727352" w:rsidR="00BE79B4" w:rsidRDefault="00000000">
        <w:pPr>
          <w:pStyle w:val="Fuzeile"/>
          <w:jc w:val="right"/>
        </w:pPr>
      </w:p>
    </w:sdtContent>
  </w:sdt>
  <w:p w14:paraId="2E281592" w14:textId="77777777" w:rsidR="00BE79B4" w:rsidRDefault="00BE79B4" w:rsidP="00BE79B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D8EA" w14:textId="77777777" w:rsidR="008F04CC" w:rsidRDefault="008F04CC" w:rsidP="008F270C">
      <w:r>
        <w:separator/>
      </w:r>
    </w:p>
  </w:footnote>
  <w:footnote w:type="continuationSeparator" w:id="0">
    <w:p w14:paraId="5A18509C" w14:textId="77777777" w:rsidR="008F04CC" w:rsidRDefault="008F04CC" w:rsidP="008F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652" w14:textId="40162D12" w:rsidR="00572626" w:rsidRDefault="008F04CC">
    <w:pPr>
      <w:pStyle w:val="Kopfzeile"/>
    </w:pPr>
    <w:r>
      <w:rPr>
        <w:noProof/>
      </w:rPr>
      <w:pict w14:anchorId="42332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157" o:spid="_x0000_s1025" type="#_x0000_t136" alt="" style="position:absolute;margin-left:0;margin-top:0;width:543.5pt;height:135.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DBEF" w14:textId="77777777" w:rsidR="008C3509" w:rsidRPr="008C3509" w:rsidRDefault="008C3509" w:rsidP="008C3509">
    <w:pPr>
      <w:pStyle w:val="Kopfzeile"/>
      <w:jc w:val="center"/>
      <w:rPr>
        <w:rFonts w:ascii="Calibri Light" w:hAnsi="Calibri Light" w:cs="Calibri Light"/>
        <w:b/>
        <w:bCs/>
        <w:sz w:val="28"/>
        <w:szCs w:val="28"/>
      </w:rPr>
    </w:pPr>
    <w:r w:rsidRPr="008C3509">
      <w:rPr>
        <w:rFonts w:ascii="Calibri Light" w:hAnsi="Calibri Light" w:cs="Calibri Light"/>
        <w:b/>
        <w:bCs/>
        <w:sz w:val="28"/>
        <w:szCs w:val="28"/>
      </w:rPr>
      <w:t xml:space="preserve">Behandlungsvertrag über die Erbringung </w:t>
    </w:r>
  </w:p>
  <w:p w14:paraId="2AB967CF" w14:textId="29984FEB" w:rsidR="00EF1C9E" w:rsidRDefault="008C3509" w:rsidP="008C3509">
    <w:pPr>
      <w:pStyle w:val="Kopfzeile"/>
      <w:jc w:val="center"/>
      <w:rPr>
        <w:rFonts w:ascii="Calibri Light" w:hAnsi="Calibri Light" w:cs="Calibri Light"/>
        <w:b/>
        <w:bCs/>
        <w:sz w:val="28"/>
        <w:szCs w:val="28"/>
      </w:rPr>
    </w:pPr>
    <w:r w:rsidRPr="008C3509">
      <w:rPr>
        <w:rFonts w:ascii="Calibri Light" w:hAnsi="Calibri Light" w:cs="Calibri Light"/>
        <w:b/>
        <w:bCs/>
        <w:sz w:val="28"/>
        <w:szCs w:val="28"/>
      </w:rPr>
      <w:t>von Hebammenhilfe nach §134a SGBV</w:t>
    </w:r>
  </w:p>
  <w:p w14:paraId="57B97BE8" w14:textId="77777777" w:rsidR="00C06C12" w:rsidRDefault="00C06C12" w:rsidP="008C3509">
    <w:pPr>
      <w:pStyle w:val="Kopfzeile"/>
      <w:jc w:val="center"/>
      <w:rPr>
        <w:rFonts w:ascii="Calibri Light" w:hAnsi="Calibri Light" w:cs="Calibri Light"/>
        <w:b/>
        <w:bCs/>
        <w:sz w:val="28"/>
        <w:szCs w:val="28"/>
      </w:rPr>
    </w:pPr>
  </w:p>
  <w:p w14:paraId="255EAC1D" w14:textId="3BFD90EE" w:rsidR="00C06C12" w:rsidRPr="00C403B8" w:rsidRDefault="00C06C12" w:rsidP="008C3509">
    <w:pPr>
      <w:pStyle w:val="Kopfzeile"/>
      <w:jc w:val="center"/>
      <w:rPr>
        <w:rFonts w:ascii="Calibri Light" w:hAnsi="Calibri Light" w:cs="Calibri Light"/>
        <w:b/>
        <w:bCs/>
        <w:sz w:val="28"/>
        <w:szCs w:val="28"/>
      </w:rPr>
    </w:pPr>
    <w:r>
      <w:rPr>
        <w:noProof/>
      </w:rPr>
      <w:drawing>
        <wp:inline distT="0" distB="0" distL="0" distR="0" wp14:anchorId="09ADD461" wp14:editId="6CB93F83">
          <wp:extent cx="2066601" cy="7904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609" b="8682"/>
                  <a:stretch/>
                </pic:blipFill>
                <pic:spPr bwMode="auto">
                  <a:xfrm>
                    <a:off x="0" y="0"/>
                    <a:ext cx="2138956" cy="8180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4FA9"/>
    <w:multiLevelType w:val="hybridMultilevel"/>
    <w:tmpl w:val="3DC642E4"/>
    <w:lvl w:ilvl="0" w:tplc="17D0F4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2D36A9"/>
    <w:multiLevelType w:val="hybridMultilevel"/>
    <w:tmpl w:val="98C67DB6"/>
    <w:lvl w:ilvl="0" w:tplc="43384FF4">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131A18"/>
    <w:multiLevelType w:val="hybridMultilevel"/>
    <w:tmpl w:val="9C0044F0"/>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695BF3"/>
    <w:multiLevelType w:val="hybridMultilevel"/>
    <w:tmpl w:val="610A4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000D2B"/>
    <w:multiLevelType w:val="hybridMultilevel"/>
    <w:tmpl w:val="A9B89DC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685A27"/>
    <w:multiLevelType w:val="hybridMultilevel"/>
    <w:tmpl w:val="93525C2E"/>
    <w:lvl w:ilvl="0" w:tplc="04070001">
      <w:start w:val="1"/>
      <w:numFmt w:val="bullet"/>
      <w:lvlText w:val=""/>
      <w:lvlJc w:val="left"/>
      <w:pPr>
        <w:ind w:left="2062" w:hanging="360"/>
      </w:pPr>
      <w:rPr>
        <w:rFonts w:ascii="Symbol" w:hAnsi="Symbol" w:hint="default"/>
      </w:rPr>
    </w:lvl>
    <w:lvl w:ilvl="1" w:tplc="04070003">
      <w:start w:val="1"/>
      <w:numFmt w:val="bullet"/>
      <w:lvlText w:val="o"/>
      <w:lvlJc w:val="left"/>
      <w:pPr>
        <w:ind w:left="2782" w:hanging="360"/>
      </w:pPr>
      <w:rPr>
        <w:rFonts w:ascii="Courier New" w:hAnsi="Courier New" w:hint="default"/>
      </w:rPr>
    </w:lvl>
    <w:lvl w:ilvl="2" w:tplc="04070005" w:tentative="1">
      <w:start w:val="1"/>
      <w:numFmt w:val="bullet"/>
      <w:lvlText w:val=""/>
      <w:lvlJc w:val="left"/>
      <w:pPr>
        <w:ind w:left="3502" w:hanging="360"/>
      </w:pPr>
      <w:rPr>
        <w:rFonts w:ascii="Wingdings" w:hAnsi="Wingdings" w:hint="default"/>
      </w:rPr>
    </w:lvl>
    <w:lvl w:ilvl="3" w:tplc="04070001" w:tentative="1">
      <w:start w:val="1"/>
      <w:numFmt w:val="bullet"/>
      <w:lvlText w:val=""/>
      <w:lvlJc w:val="left"/>
      <w:pPr>
        <w:ind w:left="4222" w:hanging="360"/>
      </w:pPr>
      <w:rPr>
        <w:rFonts w:ascii="Symbol" w:hAnsi="Symbol" w:hint="default"/>
      </w:rPr>
    </w:lvl>
    <w:lvl w:ilvl="4" w:tplc="04070003" w:tentative="1">
      <w:start w:val="1"/>
      <w:numFmt w:val="bullet"/>
      <w:lvlText w:val="o"/>
      <w:lvlJc w:val="left"/>
      <w:pPr>
        <w:ind w:left="4942" w:hanging="360"/>
      </w:pPr>
      <w:rPr>
        <w:rFonts w:ascii="Courier New" w:hAnsi="Courier New" w:hint="default"/>
      </w:rPr>
    </w:lvl>
    <w:lvl w:ilvl="5" w:tplc="04070005" w:tentative="1">
      <w:start w:val="1"/>
      <w:numFmt w:val="bullet"/>
      <w:lvlText w:val=""/>
      <w:lvlJc w:val="left"/>
      <w:pPr>
        <w:ind w:left="5662" w:hanging="360"/>
      </w:pPr>
      <w:rPr>
        <w:rFonts w:ascii="Wingdings" w:hAnsi="Wingdings" w:hint="default"/>
      </w:rPr>
    </w:lvl>
    <w:lvl w:ilvl="6" w:tplc="04070001" w:tentative="1">
      <w:start w:val="1"/>
      <w:numFmt w:val="bullet"/>
      <w:lvlText w:val=""/>
      <w:lvlJc w:val="left"/>
      <w:pPr>
        <w:ind w:left="6382" w:hanging="360"/>
      </w:pPr>
      <w:rPr>
        <w:rFonts w:ascii="Symbol" w:hAnsi="Symbol" w:hint="default"/>
      </w:rPr>
    </w:lvl>
    <w:lvl w:ilvl="7" w:tplc="04070003" w:tentative="1">
      <w:start w:val="1"/>
      <w:numFmt w:val="bullet"/>
      <w:lvlText w:val="o"/>
      <w:lvlJc w:val="left"/>
      <w:pPr>
        <w:ind w:left="7102" w:hanging="360"/>
      </w:pPr>
      <w:rPr>
        <w:rFonts w:ascii="Courier New" w:hAnsi="Courier New" w:hint="default"/>
      </w:rPr>
    </w:lvl>
    <w:lvl w:ilvl="8" w:tplc="04070005" w:tentative="1">
      <w:start w:val="1"/>
      <w:numFmt w:val="bullet"/>
      <w:lvlText w:val=""/>
      <w:lvlJc w:val="left"/>
      <w:pPr>
        <w:ind w:left="7822" w:hanging="360"/>
      </w:pPr>
      <w:rPr>
        <w:rFonts w:ascii="Wingdings" w:hAnsi="Wingdings" w:hint="default"/>
      </w:rPr>
    </w:lvl>
  </w:abstractNum>
  <w:abstractNum w:abstractNumId="6" w15:restartNumberingAfterBreak="0">
    <w:nsid w:val="61B35006"/>
    <w:multiLevelType w:val="hybridMultilevel"/>
    <w:tmpl w:val="4D701408"/>
    <w:lvl w:ilvl="0" w:tplc="F71EF5CC">
      <w:numFmt w:val="bullet"/>
      <w:lvlText w:val="-"/>
      <w:lvlJc w:val="left"/>
      <w:pPr>
        <w:ind w:left="720" w:hanging="360"/>
      </w:pPr>
      <w:rPr>
        <w:rFonts w:ascii="Calibri" w:eastAsia="Calibri" w:hAnsi="Calibri" w:cs="GaramondItcT-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E8776D"/>
    <w:multiLevelType w:val="hybridMultilevel"/>
    <w:tmpl w:val="D48EC690"/>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AB316C"/>
    <w:multiLevelType w:val="hybridMultilevel"/>
    <w:tmpl w:val="CDA012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5422988">
    <w:abstractNumId w:val="5"/>
  </w:num>
  <w:num w:numId="2" w16cid:durableId="500268917">
    <w:abstractNumId w:val="7"/>
  </w:num>
  <w:num w:numId="3" w16cid:durableId="1132484650">
    <w:abstractNumId w:val="4"/>
  </w:num>
  <w:num w:numId="4" w16cid:durableId="1736776047">
    <w:abstractNumId w:val="6"/>
  </w:num>
  <w:num w:numId="5" w16cid:durableId="337467903">
    <w:abstractNumId w:val="0"/>
  </w:num>
  <w:num w:numId="6" w16cid:durableId="1541626103">
    <w:abstractNumId w:val="3"/>
  </w:num>
  <w:num w:numId="7" w16cid:durableId="634025751">
    <w:abstractNumId w:val="8"/>
  </w:num>
  <w:num w:numId="8" w16cid:durableId="1973562065">
    <w:abstractNumId w:val="1"/>
  </w:num>
  <w:num w:numId="9" w16cid:durableId="1115751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89"/>
    <w:rsid w:val="00003DE5"/>
    <w:rsid w:val="000247B6"/>
    <w:rsid w:val="000342F4"/>
    <w:rsid w:val="00066045"/>
    <w:rsid w:val="00087B6D"/>
    <w:rsid w:val="000B1EB5"/>
    <w:rsid w:val="000B4157"/>
    <w:rsid w:val="000B4446"/>
    <w:rsid w:val="000C0B99"/>
    <w:rsid w:val="000C591A"/>
    <w:rsid w:val="000E5C85"/>
    <w:rsid w:val="00102A7F"/>
    <w:rsid w:val="00107413"/>
    <w:rsid w:val="00116F0B"/>
    <w:rsid w:val="001349D3"/>
    <w:rsid w:val="0013677B"/>
    <w:rsid w:val="00137EC5"/>
    <w:rsid w:val="00185F46"/>
    <w:rsid w:val="00194136"/>
    <w:rsid w:val="001D2F11"/>
    <w:rsid w:val="001E1FE1"/>
    <w:rsid w:val="001E4EEB"/>
    <w:rsid w:val="001F0C30"/>
    <w:rsid w:val="00226849"/>
    <w:rsid w:val="00237E5F"/>
    <w:rsid w:val="00240B11"/>
    <w:rsid w:val="00247325"/>
    <w:rsid w:val="00251141"/>
    <w:rsid w:val="002856C1"/>
    <w:rsid w:val="00291CCA"/>
    <w:rsid w:val="002A50F3"/>
    <w:rsid w:val="002A55D1"/>
    <w:rsid w:val="002B22A7"/>
    <w:rsid w:val="002E4A1E"/>
    <w:rsid w:val="002F6925"/>
    <w:rsid w:val="00345BF5"/>
    <w:rsid w:val="00350587"/>
    <w:rsid w:val="003571A9"/>
    <w:rsid w:val="003658A0"/>
    <w:rsid w:val="00377A67"/>
    <w:rsid w:val="003806C8"/>
    <w:rsid w:val="00384B3E"/>
    <w:rsid w:val="00387FD4"/>
    <w:rsid w:val="003A04C9"/>
    <w:rsid w:val="003D7CEA"/>
    <w:rsid w:val="003E4FF1"/>
    <w:rsid w:val="003E57E5"/>
    <w:rsid w:val="004059F8"/>
    <w:rsid w:val="004220A2"/>
    <w:rsid w:val="00423C30"/>
    <w:rsid w:val="004356B7"/>
    <w:rsid w:val="00435E08"/>
    <w:rsid w:val="00444BAB"/>
    <w:rsid w:val="00452094"/>
    <w:rsid w:val="00472319"/>
    <w:rsid w:val="00473E1B"/>
    <w:rsid w:val="004954D0"/>
    <w:rsid w:val="004D77CE"/>
    <w:rsid w:val="0051709C"/>
    <w:rsid w:val="00572626"/>
    <w:rsid w:val="0057396E"/>
    <w:rsid w:val="00580490"/>
    <w:rsid w:val="00594CC8"/>
    <w:rsid w:val="005F20B9"/>
    <w:rsid w:val="006163B8"/>
    <w:rsid w:val="00623F12"/>
    <w:rsid w:val="006245C6"/>
    <w:rsid w:val="006259AC"/>
    <w:rsid w:val="006671D2"/>
    <w:rsid w:val="0068178C"/>
    <w:rsid w:val="006C7B00"/>
    <w:rsid w:val="006F407E"/>
    <w:rsid w:val="00731D9A"/>
    <w:rsid w:val="00740310"/>
    <w:rsid w:val="00744428"/>
    <w:rsid w:val="00745F75"/>
    <w:rsid w:val="007624C9"/>
    <w:rsid w:val="007841EA"/>
    <w:rsid w:val="007C275A"/>
    <w:rsid w:val="007D0054"/>
    <w:rsid w:val="007D21BA"/>
    <w:rsid w:val="007D6290"/>
    <w:rsid w:val="007E376E"/>
    <w:rsid w:val="00813A2F"/>
    <w:rsid w:val="00847EEA"/>
    <w:rsid w:val="008556BB"/>
    <w:rsid w:val="0085585E"/>
    <w:rsid w:val="00865280"/>
    <w:rsid w:val="0088145F"/>
    <w:rsid w:val="008C3509"/>
    <w:rsid w:val="008C4D31"/>
    <w:rsid w:val="008E0CFA"/>
    <w:rsid w:val="008F04CC"/>
    <w:rsid w:val="008F270C"/>
    <w:rsid w:val="00915815"/>
    <w:rsid w:val="00922FDC"/>
    <w:rsid w:val="00942201"/>
    <w:rsid w:val="00966B05"/>
    <w:rsid w:val="0097020D"/>
    <w:rsid w:val="009A4338"/>
    <w:rsid w:val="009B01B7"/>
    <w:rsid w:val="009E56F4"/>
    <w:rsid w:val="00A33E0B"/>
    <w:rsid w:val="00A66DCE"/>
    <w:rsid w:val="00A71487"/>
    <w:rsid w:val="00A975CE"/>
    <w:rsid w:val="00AA4B9F"/>
    <w:rsid w:val="00AB5BC2"/>
    <w:rsid w:val="00AC059C"/>
    <w:rsid w:val="00AE45B9"/>
    <w:rsid w:val="00B25112"/>
    <w:rsid w:val="00B63E5C"/>
    <w:rsid w:val="00B655C4"/>
    <w:rsid w:val="00B72610"/>
    <w:rsid w:val="00B73D65"/>
    <w:rsid w:val="00B7592C"/>
    <w:rsid w:val="00B91EAC"/>
    <w:rsid w:val="00BA030C"/>
    <w:rsid w:val="00BA19D9"/>
    <w:rsid w:val="00BB7132"/>
    <w:rsid w:val="00BC1185"/>
    <w:rsid w:val="00BC197A"/>
    <w:rsid w:val="00BC429B"/>
    <w:rsid w:val="00BD0779"/>
    <w:rsid w:val="00BE79B4"/>
    <w:rsid w:val="00C0222A"/>
    <w:rsid w:val="00C06C12"/>
    <w:rsid w:val="00C310FC"/>
    <w:rsid w:val="00C32089"/>
    <w:rsid w:val="00C403B8"/>
    <w:rsid w:val="00C537DE"/>
    <w:rsid w:val="00C54BAE"/>
    <w:rsid w:val="00C63120"/>
    <w:rsid w:val="00C73D76"/>
    <w:rsid w:val="00C76F0E"/>
    <w:rsid w:val="00C82EF9"/>
    <w:rsid w:val="00CB0721"/>
    <w:rsid w:val="00CB237D"/>
    <w:rsid w:val="00CC4A98"/>
    <w:rsid w:val="00CD0B4C"/>
    <w:rsid w:val="00CE5854"/>
    <w:rsid w:val="00D056F7"/>
    <w:rsid w:val="00D46DCC"/>
    <w:rsid w:val="00D727B9"/>
    <w:rsid w:val="00D80C79"/>
    <w:rsid w:val="00D81985"/>
    <w:rsid w:val="00DA611B"/>
    <w:rsid w:val="00DB0627"/>
    <w:rsid w:val="00DE5241"/>
    <w:rsid w:val="00E22FFE"/>
    <w:rsid w:val="00E7541A"/>
    <w:rsid w:val="00E93AF2"/>
    <w:rsid w:val="00EB2BD6"/>
    <w:rsid w:val="00EC7527"/>
    <w:rsid w:val="00ED004B"/>
    <w:rsid w:val="00EE0409"/>
    <w:rsid w:val="00EE59B3"/>
    <w:rsid w:val="00EF1C9E"/>
    <w:rsid w:val="00EF7F9C"/>
    <w:rsid w:val="00F0242E"/>
    <w:rsid w:val="00F10F14"/>
    <w:rsid w:val="00F2175F"/>
    <w:rsid w:val="00F52074"/>
    <w:rsid w:val="00F6409B"/>
    <w:rsid w:val="00F7388D"/>
    <w:rsid w:val="00F74FE8"/>
    <w:rsid w:val="00F77132"/>
    <w:rsid w:val="00F81494"/>
    <w:rsid w:val="00F81DC0"/>
    <w:rsid w:val="00F909DF"/>
    <w:rsid w:val="00FC5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B877"/>
  <w15:docId w15:val="{0F3DC3AC-7C0C-471D-9C10-34B53AAE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089"/>
    <w:pPr>
      <w:ind w:left="0" w:firstLine="0"/>
    </w:pPr>
    <w:rPr>
      <w:rFonts w:ascii="Arial" w:eastAsia="Times New Roman" w:hAnsi="Arial" w:cs="Times New Roman"/>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089"/>
    <w:pPr>
      <w:tabs>
        <w:tab w:val="center" w:pos="4536"/>
        <w:tab w:val="right" w:pos="9072"/>
      </w:tabs>
    </w:pPr>
  </w:style>
  <w:style w:type="character" w:customStyle="1" w:styleId="KopfzeileZchn">
    <w:name w:val="Kopfzeile Zchn"/>
    <w:basedOn w:val="Absatz-Standardschriftart"/>
    <w:link w:val="Kopfzeile"/>
    <w:uiPriority w:val="99"/>
    <w:rsid w:val="00C32089"/>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C32089"/>
    <w:pPr>
      <w:tabs>
        <w:tab w:val="center" w:pos="4536"/>
        <w:tab w:val="right" w:pos="9072"/>
      </w:tabs>
    </w:pPr>
  </w:style>
  <w:style w:type="character" w:customStyle="1" w:styleId="FuzeileZchn">
    <w:name w:val="Fußzeile Zchn"/>
    <w:basedOn w:val="Absatz-Standardschriftart"/>
    <w:link w:val="Fuzeile"/>
    <w:uiPriority w:val="99"/>
    <w:rsid w:val="00C32089"/>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8F27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70C"/>
    <w:rPr>
      <w:rFonts w:ascii="Tahoma" w:eastAsia="Times New Roman" w:hAnsi="Tahoma" w:cs="Tahoma"/>
      <w:sz w:val="16"/>
      <w:szCs w:val="16"/>
      <w:lang w:eastAsia="de-DE"/>
    </w:rPr>
  </w:style>
  <w:style w:type="paragraph" w:styleId="Listenabsatz">
    <w:name w:val="List Paragraph"/>
    <w:basedOn w:val="Standard"/>
    <w:uiPriority w:val="34"/>
    <w:qFormat/>
    <w:rsid w:val="000B4157"/>
    <w:pPr>
      <w:ind w:left="720"/>
      <w:contextualSpacing/>
    </w:pPr>
  </w:style>
  <w:style w:type="character" w:styleId="Kommentarzeichen">
    <w:name w:val="annotation reference"/>
    <w:basedOn w:val="Absatz-Standardschriftart"/>
    <w:uiPriority w:val="99"/>
    <w:semiHidden/>
    <w:unhideWhenUsed/>
    <w:rsid w:val="00744428"/>
    <w:rPr>
      <w:sz w:val="16"/>
      <w:szCs w:val="16"/>
    </w:rPr>
  </w:style>
  <w:style w:type="paragraph" w:styleId="Kommentartext">
    <w:name w:val="annotation text"/>
    <w:basedOn w:val="Standard"/>
    <w:link w:val="KommentartextZchn"/>
    <w:uiPriority w:val="99"/>
    <w:unhideWhenUsed/>
    <w:rsid w:val="00744428"/>
  </w:style>
  <w:style w:type="character" w:customStyle="1" w:styleId="KommentartextZchn">
    <w:name w:val="Kommentartext Zchn"/>
    <w:basedOn w:val="Absatz-Standardschriftart"/>
    <w:link w:val="Kommentartext"/>
    <w:uiPriority w:val="99"/>
    <w:rsid w:val="0074442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4428"/>
    <w:rPr>
      <w:b/>
      <w:bCs/>
    </w:rPr>
  </w:style>
  <w:style w:type="character" w:customStyle="1" w:styleId="KommentarthemaZchn">
    <w:name w:val="Kommentarthema Zchn"/>
    <w:basedOn w:val="KommentartextZchn"/>
    <w:link w:val="Kommentarthema"/>
    <w:uiPriority w:val="99"/>
    <w:semiHidden/>
    <w:rsid w:val="00744428"/>
    <w:rPr>
      <w:rFonts w:ascii="Arial" w:eastAsia="Times New Roman" w:hAnsi="Arial" w:cs="Times New Roman"/>
      <w:b/>
      <w:bCs/>
      <w:sz w:val="20"/>
      <w:szCs w:val="20"/>
      <w:lang w:eastAsia="de-DE"/>
    </w:rPr>
  </w:style>
  <w:style w:type="paragraph" w:styleId="berarbeitung">
    <w:name w:val="Revision"/>
    <w:hidden/>
    <w:uiPriority w:val="99"/>
    <w:semiHidden/>
    <w:rsid w:val="002856C1"/>
    <w:pPr>
      <w:ind w:left="0" w:firstLine="0"/>
    </w:pPr>
    <w:rPr>
      <w:rFonts w:ascii="Arial" w:eastAsia="Times New Roman" w:hAnsi="Arial" w:cs="Times New Roman"/>
      <w:sz w:val="20"/>
      <w:szCs w:val="20"/>
      <w:lang w:eastAsia="de-DE"/>
    </w:rPr>
  </w:style>
  <w:style w:type="character" w:styleId="Hyperlink">
    <w:name w:val="Hyperlink"/>
    <w:basedOn w:val="Absatz-Standardschriftart"/>
    <w:uiPriority w:val="99"/>
    <w:unhideWhenUsed/>
    <w:rsid w:val="00C06C12"/>
    <w:rPr>
      <w:color w:val="0000FF" w:themeColor="hyperlink"/>
      <w:u w:val="single"/>
    </w:rPr>
  </w:style>
  <w:style w:type="character" w:styleId="NichtaufgelsteErwhnung">
    <w:name w:val="Unresolved Mention"/>
    <w:basedOn w:val="Absatz-Standardschriftart"/>
    <w:uiPriority w:val="99"/>
    <w:semiHidden/>
    <w:unhideWhenUsed/>
    <w:rsid w:val="00C06C12"/>
    <w:rPr>
      <w:color w:val="605E5C"/>
      <w:shd w:val="clear" w:color="auto" w:fill="E1DFDD"/>
    </w:rPr>
  </w:style>
  <w:style w:type="character" w:styleId="BesuchterLink">
    <w:name w:val="FollowedHyperlink"/>
    <w:basedOn w:val="Absatz-Standardschriftart"/>
    <w:uiPriority w:val="99"/>
    <w:semiHidden/>
    <w:unhideWhenUsed/>
    <w:rsid w:val="00C06C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0875">
      <w:bodyDiv w:val="1"/>
      <w:marLeft w:val="0"/>
      <w:marRight w:val="0"/>
      <w:marTop w:val="0"/>
      <w:marBottom w:val="0"/>
      <w:divBdr>
        <w:top w:val="none" w:sz="0" w:space="0" w:color="auto"/>
        <w:left w:val="none" w:sz="0" w:space="0" w:color="auto"/>
        <w:bottom w:val="none" w:sz="0" w:space="0" w:color="auto"/>
        <w:right w:val="none" w:sz="0" w:space="0" w:color="auto"/>
      </w:divBdr>
    </w:div>
    <w:div w:id="1621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bammenteam-lebensster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6909</Characters>
  <Application>Microsoft Office Word</Application>
  <DocSecurity>0</DocSecurity>
  <Lines>111</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Brembs , Tanja</dc:creator>
  <cp:lastModifiedBy>Anna Thuerk</cp:lastModifiedBy>
  <cp:revision>2</cp:revision>
  <dcterms:created xsi:type="dcterms:W3CDTF">2025-11-01T15:19:00Z</dcterms:created>
  <dcterms:modified xsi:type="dcterms:W3CDTF">2025-11-01T15:19:00Z</dcterms:modified>
</cp:coreProperties>
</file>