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17BD" w:rsidRDefault="006617BD" w:rsidP="006617BD">
      <w:pPr>
        <w:spacing w:after="120" w:line="240" w:lineRule="auto"/>
        <w:jc w:val="both"/>
        <w:rPr>
          <w:rFonts w:asciiTheme="majorHAnsi" w:hAnsiTheme="majorHAnsi" w:cstheme="majorHAnsi"/>
          <w:sz w:val="20"/>
          <w:szCs w:val="20"/>
        </w:rPr>
      </w:pPr>
    </w:p>
    <w:p w:rsidR="006617BD" w:rsidRDefault="006617BD" w:rsidP="006617BD">
      <w:pPr>
        <w:spacing w:after="120" w:line="240" w:lineRule="auto"/>
        <w:jc w:val="both"/>
        <w:rPr>
          <w:rFonts w:asciiTheme="majorHAnsi" w:hAnsiTheme="majorHAnsi" w:cstheme="majorHAnsi"/>
          <w:sz w:val="20"/>
          <w:szCs w:val="20"/>
        </w:rPr>
      </w:pP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Zwischen</w:t>
      </w:r>
    </w:p>
    <w:p w:rsidR="006617BD" w:rsidRPr="00EC2606" w:rsidRDefault="006617BD" w:rsidP="006617BD">
      <w:pPr>
        <w:spacing w:after="120" w:line="240" w:lineRule="auto"/>
        <w:jc w:val="both"/>
        <w:rPr>
          <w:rFonts w:asciiTheme="majorHAnsi" w:hAnsiTheme="majorHAnsi" w:cstheme="majorHAnsi"/>
          <w:sz w:val="20"/>
          <w:szCs w:val="20"/>
        </w:rPr>
      </w:pPr>
    </w:p>
    <w:p w:rsidR="006617BD" w:rsidRPr="00EC2606" w:rsidRDefault="006617BD" w:rsidP="006617BD">
      <w:pPr>
        <w:spacing w:after="120" w:line="240" w:lineRule="auto"/>
        <w:jc w:val="both"/>
        <w:rPr>
          <w:rFonts w:asciiTheme="majorHAnsi" w:hAnsiTheme="majorHAnsi" w:cstheme="majorHAnsi"/>
          <w:b/>
          <w:bCs/>
          <w:sz w:val="20"/>
          <w:szCs w:val="20"/>
        </w:rPr>
      </w:pPr>
      <w:r>
        <w:rPr>
          <w:rFonts w:asciiTheme="majorHAnsi" w:hAnsiTheme="majorHAnsi" w:cstheme="majorHAnsi"/>
          <w:b/>
          <w:bCs/>
          <w:sz w:val="20"/>
          <w:szCs w:val="20"/>
        </w:rPr>
        <w:t>Hebammenteam Lebensstern Schirra und Partnerinnen</w:t>
      </w:r>
    </w:p>
    <w:p w:rsidR="006617BD" w:rsidRPr="00EC2606" w:rsidRDefault="006617BD" w:rsidP="006617BD">
      <w:pPr>
        <w:pStyle w:val="Listenabsatz"/>
        <w:spacing w:after="120"/>
        <w:jc w:val="right"/>
        <w:rPr>
          <w:rFonts w:asciiTheme="majorHAnsi" w:hAnsiTheme="majorHAnsi" w:cstheme="majorHAnsi"/>
          <w:sz w:val="20"/>
          <w:szCs w:val="20"/>
        </w:rPr>
      </w:pPr>
      <w:r w:rsidRPr="00EC2606">
        <w:rPr>
          <w:rFonts w:asciiTheme="majorHAnsi" w:hAnsiTheme="majorHAnsi" w:cstheme="majorHAnsi"/>
          <w:sz w:val="20"/>
          <w:szCs w:val="20"/>
        </w:rPr>
        <w:t>- im Folgenden: Leistungserbringerin -</w:t>
      </w:r>
    </w:p>
    <w:p w:rsidR="002566AD" w:rsidRDefault="002566AD" w:rsidP="006617BD">
      <w:pPr>
        <w:spacing w:after="120" w:line="240" w:lineRule="auto"/>
        <w:jc w:val="both"/>
        <w:rPr>
          <w:rFonts w:asciiTheme="majorHAnsi" w:hAnsiTheme="majorHAnsi" w:cstheme="majorHAnsi"/>
          <w:sz w:val="20"/>
          <w:szCs w:val="20"/>
        </w:rPr>
      </w:pP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und</w:t>
      </w:r>
    </w:p>
    <w:p w:rsidR="006617BD" w:rsidRPr="00EC2606" w:rsidRDefault="006617BD" w:rsidP="006617BD">
      <w:pPr>
        <w:spacing w:after="120" w:line="240" w:lineRule="auto"/>
        <w:jc w:val="both"/>
        <w:rPr>
          <w:rFonts w:asciiTheme="majorHAnsi" w:hAnsiTheme="majorHAnsi" w:cstheme="majorHAnsi"/>
          <w:sz w:val="20"/>
          <w:szCs w:val="20"/>
        </w:rPr>
      </w:pPr>
    </w:p>
    <w:p w:rsidR="006617BD" w:rsidRPr="00EC2606" w:rsidRDefault="006617BD" w:rsidP="006617BD">
      <w:pPr>
        <w:spacing w:after="120" w:line="240" w:lineRule="auto"/>
        <w:jc w:val="both"/>
        <w:rPr>
          <w:rFonts w:asciiTheme="majorHAnsi" w:hAnsiTheme="majorHAnsi" w:cstheme="majorHAnsi"/>
          <w:b/>
          <w:bCs/>
          <w:sz w:val="20"/>
          <w:szCs w:val="20"/>
        </w:rPr>
      </w:pPr>
      <w:r w:rsidRPr="00EC2606">
        <w:rPr>
          <w:rFonts w:asciiTheme="majorHAnsi" w:hAnsiTheme="majorHAnsi" w:cstheme="majorHAnsi"/>
          <w:b/>
          <w:bCs/>
          <w:sz w:val="20"/>
          <w:szCs w:val="20"/>
        </w:rPr>
        <w:t>Frau ______</w:t>
      </w:r>
      <w:r>
        <w:rPr>
          <w:rFonts w:asciiTheme="majorHAnsi" w:hAnsiTheme="majorHAnsi" w:cstheme="majorHAnsi"/>
          <w:b/>
          <w:bCs/>
          <w:sz w:val="20"/>
          <w:szCs w:val="20"/>
        </w:rPr>
        <w:t>_____________________________________________________________________________</w:t>
      </w:r>
      <w:r w:rsidRPr="00EC2606">
        <w:rPr>
          <w:rFonts w:asciiTheme="majorHAnsi" w:hAnsiTheme="majorHAnsi" w:cstheme="majorHAnsi"/>
          <w:b/>
          <w:bCs/>
          <w:sz w:val="20"/>
          <w:szCs w:val="20"/>
        </w:rPr>
        <w:t xml:space="preserve"> (Name, Anschrift, Krankenkasse, voraussichtlicher ET)</w:t>
      </w:r>
    </w:p>
    <w:p w:rsidR="006617BD" w:rsidRPr="00EC2606" w:rsidRDefault="006617BD" w:rsidP="006617BD">
      <w:pPr>
        <w:spacing w:after="120" w:line="240" w:lineRule="auto"/>
        <w:jc w:val="both"/>
        <w:rPr>
          <w:rFonts w:asciiTheme="majorHAnsi" w:hAnsiTheme="majorHAnsi" w:cstheme="majorHAnsi"/>
          <w:sz w:val="20"/>
          <w:szCs w:val="20"/>
        </w:rPr>
      </w:pPr>
    </w:p>
    <w:p w:rsidR="006617BD" w:rsidRDefault="006617BD" w:rsidP="004F057E">
      <w:pPr>
        <w:pStyle w:val="Listenabsatz"/>
        <w:spacing w:after="120"/>
        <w:jc w:val="right"/>
        <w:rPr>
          <w:rFonts w:asciiTheme="majorHAnsi" w:hAnsiTheme="majorHAnsi" w:cstheme="majorHAnsi"/>
          <w:sz w:val="20"/>
          <w:szCs w:val="20"/>
        </w:rPr>
      </w:pPr>
      <w:r w:rsidRPr="00EC2606">
        <w:rPr>
          <w:rFonts w:asciiTheme="majorHAnsi" w:hAnsiTheme="majorHAnsi" w:cstheme="majorHAnsi"/>
          <w:sz w:val="20"/>
          <w:szCs w:val="20"/>
        </w:rPr>
        <w:t xml:space="preserve">- im Folgenden: Leistungsempfängerin/Versicherte </w:t>
      </w:r>
      <w:r w:rsidR="004F057E">
        <w:rPr>
          <w:rFonts w:asciiTheme="majorHAnsi" w:hAnsiTheme="majorHAnsi" w:cstheme="majorHAnsi"/>
          <w:sz w:val="20"/>
          <w:szCs w:val="20"/>
        </w:rPr>
        <w:t>–</w:t>
      </w:r>
      <w:r w:rsidRPr="00EC2606">
        <w:rPr>
          <w:rFonts w:asciiTheme="majorHAnsi" w:hAnsiTheme="majorHAnsi" w:cstheme="majorHAnsi"/>
          <w:sz w:val="20"/>
          <w:szCs w:val="20"/>
        </w:rPr>
        <w:t xml:space="preserve"> </w:t>
      </w:r>
    </w:p>
    <w:p w:rsidR="004F057E" w:rsidRPr="00EC2606" w:rsidRDefault="004F057E" w:rsidP="004F057E">
      <w:pPr>
        <w:pStyle w:val="Listenabsatz"/>
        <w:spacing w:after="120"/>
        <w:jc w:val="right"/>
        <w:rPr>
          <w:rFonts w:asciiTheme="majorHAnsi" w:hAnsiTheme="majorHAnsi" w:cstheme="majorHAnsi"/>
          <w:sz w:val="20"/>
          <w:szCs w:val="20"/>
        </w:rPr>
      </w:pPr>
    </w:p>
    <w:p w:rsidR="006617BD" w:rsidRPr="00EC2606" w:rsidRDefault="006617BD" w:rsidP="006617BD">
      <w:pPr>
        <w:pStyle w:val="berschrift1"/>
        <w:spacing w:after="120" w:line="240" w:lineRule="auto"/>
        <w:rPr>
          <w:rFonts w:cstheme="majorHAnsi"/>
          <w:sz w:val="20"/>
          <w:szCs w:val="20"/>
        </w:rPr>
      </w:pPr>
      <w:r w:rsidRPr="00EC2606">
        <w:rPr>
          <w:rFonts w:cstheme="majorHAnsi"/>
          <w:sz w:val="20"/>
          <w:szCs w:val="20"/>
        </w:rPr>
        <w:t>Grundsätzliches zur Organisation der Ambulanz</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Der</w:t>
      </w:r>
      <w:r w:rsidRPr="00EC2606">
        <w:rPr>
          <w:rFonts w:asciiTheme="majorHAnsi" w:hAnsiTheme="majorHAnsi" w:cstheme="majorHAnsi"/>
          <w:b/>
          <w:bCs/>
          <w:sz w:val="20"/>
          <w:szCs w:val="20"/>
        </w:rPr>
        <w:t xml:space="preserve"> </w:t>
      </w:r>
      <w:r w:rsidRPr="00EC2606">
        <w:rPr>
          <w:rFonts w:asciiTheme="majorHAnsi" w:hAnsiTheme="majorHAnsi" w:cstheme="majorHAnsi"/>
          <w:bCs/>
          <w:sz w:val="20"/>
          <w:szCs w:val="20"/>
        </w:rPr>
        <w:t>Leistungsempfängerin</w:t>
      </w:r>
      <w:r w:rsidRPr="00EC2606">
        <w:rPr>
          <w:rFonts w:asciiTheme="majorHAnsi" w:hAnsiTheme="majorHAnsi" w:cstheme="majorHAnsi"/>
          <w:sz w:val="20"/>
          <w:szCs w:val="20"/>
        </w:rPr>
        <w:t xml:space="preserve"> ist nach ausführlicher Information/ Aufklärung bekannt, dass die Hebammenpartnerschaftsgesellschaft der</w:t>
      </w:r>
      <w:r>
        <w:rPr>
          <w:rFonts w:asciiTheme="majorHAnsi" w:hAnsiTheme="majorHAnsi" w:cstheme="majorHAnsi"/>
          <w:sz w:val="20"/>
          <w:szCs w:val="20"/>
        </w:rPr>
        <w:t xml:space="preserve"> Hebammenteam Lebensstern Schirra und Partnerinnen </w:t>
      </w:r>
      <w:r w:rsidRPr="00EC2606">
        <w:rPr>
          <w:rFonts w:asciiTheme="majorHAnsi" w:hAnsiTheme="majorHAnsi" w:cstheme="majorHAnsi"/>
          <w:sz w:val="20"/>
          <w:szCs w:val="20"/>
        </w:rPr>
        <w:t>(im Folgenden Hebammenambulanz) eine eigenständige Praxis mit eigenen Praxisräumen ist und nicht dem angegliederten Krankenhaus untersteht.</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Die freiberuflichen Hebammen arbeiten auch als Beleghebammen an de</w:t>
      </w:r>
      <w:r>
        <w:rPr>
          <w:rFonts w:asciiTheme="majorHAnsi" w:hAnsiTheme="majorHAnsi" w:cstheme="majorHAnsi"/>
          <w:sz w:val="20"/>
          <w:szCs w:val="20"/>
        </w:rPr>
        <w:t xml:space="preserve">r angegliederten Marienhaus Klinik St. Josef Kohlhof  </w:t>
      </w:r>
      <w:r w:rsidRPr="00EC2606">
        <w:rPr>
          <w:rFonts w:asciiTheme="majorHAnsi" w:hAnsiTheme="majorHAnsi" w:cstheme="majorHAnsi"/>
          <w:sz w:val="20"/>
          <w:szCs w:val="20"/>
        </w:rPr>
        <w:t>(im Folgenden Belegkrankenhaus). Diese sind keine Angestellten des Krankenhauses und haben sich zu der vorgenannten Hebammenpartnerschaft zur gemeinsamen Berufsausübung zusammengeschlossen.</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Jede in der Hebammenambulanz tätige Hebamme ist zur Unterzeichnung dieses Behandlungsvertrages bevollmächtigt.</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Die Leistungsempfängerin erklärt mit Unterzeichnung des Vertrages, dass es ihr ausdrücklicher Wille ist, von der Hebammenambulanz versorgt zu werden.</w:t>
      </w:r>
    </w:p>
    <w:p w:rsidR="002566AD" w:rsidRPr="00EC2606" w:rsidRDefault="006617BD" w:rsidP="006617BD">
      <w:pPr>
        <w:spacing w:after="120" w:line="240" w:lineRule="auto"/>
        <w:jc w:val="both"/>
        <w:rPr>
          <w:rFonts w:asciiTheme="majorHAnsi" w:hAnsiTheme="majorHAnsi" w:cstheme="majorHAnsi"/>
          <w:b/>
          <w:sz w:val="20"/>
          <w:szCs w:val="20"/>
        </w:rPr>
      </w:pPr>
      <w:r w:rsidRPr="00EC2606">
        <w:rPr>
          <w:rFonts w:asciiTheme="majorHAnsi" w:hAnsiTheme="majorHAnsi" w:cstheme="majorHAnsi"/>
          <w:sz w:val="20"/>
          <w:szCs w:val="20"/>
        </w:rPr>
        <w:t xml:space="preserve">Die Leistungsempfängerin erklärt sich auch damit einverstanden, dass sie im Bedarfsfall an das mit der Hebammenambulanz in Kooperation stehende angegliederte Krankenhaus oder an andere Krankenhäuser/medizinische Einrichtungen weitergeleitet/verwiesen wird </w:t>
      </w:r>
      <w:r w:rsidRPr="00EC2606">
        <w:rPr>
          <w:rFonts w:asciiTheme="majorHAnsi" w:hAnsiTheme="majorHAnsi" w:cstheme="majorHAnsi"/>
          <w:b/>
          <w:sz w:val="20"/>
          <w:szCs w:val="20"/>
        </w:rPr>
        <w:t>.</w:t>
      </w:r>
    </w:p>
    <w:p w:rsidR="006617BD" w:rsidRPr="00EC2606" w:rsidRDefault="006617BD" w:rsidP="006617BD">
      <w:pPr>
        <w:pStyle w:val="berschrift1"/>
        <w:spacing w:after="120" w:line="240" w:lineRule="auto"/>
        <w:rPr>
          <w:rFonts w:cstheme="majorHAnsi"/>
          <w:sz w:val="20"/>
          <w:szCs w:val="20"/>
        </w:rPr>
      </w:pPr>
      <w:r w:rsidRPr="00EC2606">
        <w:rPr>
          <w:rFonts w:cstheme="majorHAnsi"/>
          <w:sz w:val="20"/>
          <w:szCs w:val="20"/>
        </w:rPr>
        <w:t>Leistungen</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Die Leistungen erfolgen auf Grundlage des Vertrages auf Versorgung mit Hebammenhilfe nach § 134a SGB V, der zwischen den Berufsverbänden der Hebammen und dem GKV-Spitzenverband abgeschlossen wurde.</w:t>
      </w:r>
    </w:p>
    <w:p w:rsidR="002566AD" w:rsidRDefault="002566AD" w:rsidP="006617BD">
      <w:pPr>
        <w:spacing w:after="120" w:line="240" w:lineRule="auto"/>
        <w:jc w:val="both"/>
        <w:rPr>
          <w:rFonts w:asciiTheme="majorHAnsi" w:hAnsiTheme="majorHAnsi" w:cstheme="majorHAnsi"/>
          <w:sz w:val="20"/>
          <w:szCs w:val="20"/>
        </w:rPr>
      </w:pPr>
    </w:p>
    <w:p w:rsidR="002566AD" w:rsidRDefault="002566AD" w:rsidP="006617BD">
      <w:pPr>
        <w:spacing w:after="120" w:line="240" w:lineRule="auto"/>
        <w:jc w:val="both"/>
        <w:rPr>
          <w:rFonts w:asciiTheme="majorHAnsi" w:hAnsiTheme="majorHAnsi" w:cstheme="majorHAnsi"/>
          <w:sz w:val="20"/>
          <w:szCs w:val="20"/>
        </w:rPr>
      </w:pPr>
    </w:p>
    <w:p w:rsidR="002566AD" w:rsidRDefault="002566AD" w:rsidP="006617BD">
      <w:pPr>
        <w:spacing w:after="120" w:line="240" w:lineRule="auto"/>
        <w:jc w:val="both"/>
        <w:rPr>
          <w:rFonts w:asciiTheme="majorHAnsi" w:hAnsiTheme="majorHAnsi" w:cstheme="majorHAnsi"/>
          <w:sz w:val="20"/>
          <w:szCs w:val="20"/>
        </w:rPr>
      </w:pPr>
    </w:p>
    <w:p w:rsidR="002566AD" w:rsidRDefault="002566AD" w:rsidP="006617BD">
      <w:pPr>
        <w:spacing w:after="120" w:line="240" w:lineRule="auto"/>
        <w:jc w:val="both"/>
        <w:rPr>
          <w:rFonts w:asciiTheme="majorHAnsi" w:hAnsiTheme="majorHAnsi" w:cstheme="majorHAnsi"/>
          <w:sz w:val="20"/>
          <w:szCs w:val="20"/>
        </w:rPr>
      </w:pPr>
    </w:p>
    <w:p w:rsidR="002566AD" w:rsidRDefault="002566AD" w:rsidP="006617BD">
      <w:pPr>
        <w:spacing w:after="120" w:line="240" w:lineRule="auto"/>
        <w:jc w:val="both"/>
        <w:rPr>
          <w:rFonts w:asciiTheme="majorHAnsi" w:hAnsiTheme="majorHAnsi" w:cstheme="majorHAnsi"/>
          <w:sz w:val="20"/>
          <w:szCs w:val="20"/>
        </w:rPr>
      </w:pPr>
    </w:p>
    <w:p w:rsidR="002566AD" w:rsidRDefault="002566AD" w:rsidP="006617BD">
      <w:pPr>
        <w:spacing w:after="120" w:line="240" w:lineRule="auto"/>
        <w:jc w:val="both"/>
        <w:rPr>
          <w:rFonts w:asciiTheme="majorHAnsi" w:hAnsiTheme="majorHAnsi" w:cstheme="majorHAnsi"/>
          <w:sz w:val="20"/>
          <w:szCs w:val="20"/>
        </w:rPr>
      </w:pP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lastRenderedPageBreak/>
        <w:t xml:space="preserve">Dieser umfasst u.a. folgende Leistungen </w:t>
      </w:r>
    </w:p>
    <w:p w:rsidR="006617BD" w:rsidRPr="00EC2606" w:rsidRDefault="006617BD" w:rsidP="006617BD">
      <w:pPr>
        <w:pStyle w:val="Listenabsatz"/>
        <w:numPr>
          <w:ilvl w:val="0"/>
          <w:numId w:val="1"/>
        </w:numPr>
        <w:spacing w:after="120"/>
        <w:jc w:val="both"/>
        <w:rPr>
          <w:rFonts w:asciiTheme="majorHAnsi" w:hAnsiTheme="majorHAnsi" w:cstheme="majorHAnsi"/>
          <w:sz w:val="20"/>
          <w:szCs w:val="20"/>
        </w:rPr>
      </w:pPr>
      <w:r w:rsidRPr="00EC2606">
        <w:rPr>
          <w:rFonts w:asciiTheme="majorHAnsi" w:hAnsiTheme="majorHAnsi" w:cstheme="majorHAnsi"/>
          <w:sz w:val="20"/>
          <w:szCs w:val="20"/>
        </w:rPr>
        <w:t>Beratung</w:t>
      </w:r>
    </w:p>
    <w:p w:rsidR="006617BD" w:rsidRPr="00EC2606" w:rsidRDefault="006617BD" w:rsidP="006617BD">
      <w:pPr>
        <w:pStyle w:val="Listenabsatz"/>
        <w:numPr>
          <w:ilvl w:val="0"/>
          <w:numId w:val="1"/>
        </w:numPr>
        <w:spacing w:after="120"/>
        <w:jc w:val="both"/>
        <w:rPr>
          <w:rFonts w:asciiTheme="majorHAnsi" w:hAnsiTheme="majorHAnsi" w:cstheme="majorHAnsi"/>
          <w:sz w:val="20"/>
          <w:szCs w:val="20"/>
        </w:rPr>
      </w:pPr>
      <w:r w:rsidRPr="00EC2606">
        <w:rPr>
          <w:rFonts w:asciiTheme="majorHAnsi" w:hAnsiTheme="majorHAnsi" w:cstheme="majorHAnsi"/>
          <w:sz w:val="20"/>
          <w:szCs w:val="20"/>
        </w:rPr>
        <w:t>Schwangerenvorsorge</w:t>
      </w:r>
    </w:p>
    <w:p w:rsidR="006617BD" w:rsidRPr="00EC2606" w:rsidRDefault="006617BD" w:rsidP="006617BD">
      <w:pPr>
        <w:pStyle w:val="Listenabsatz"/>
        <w:numPr>
          <w:ilvl w:val="0"/>
          <w:numId w:val="1"/>
        </w:numPr>
        <w:spacing w:after="120"/>
        <w:jc w:val="both"/>
        <w:rPr>
          <w:rFonts w:asciiTheme="majorHAnsi" w:hAnsiTheme="majorHAnsi" w:cstheme="majorHAnsi"/>
          <w:sz w:val="20"/>
          <w:szCs w:val="20"/>
        </w:rPr>
      </w:pPr>
      <w:r w:rsidRPr="00EC2606">
        <w:rPr>
          <w:rFonts w:asciiTheme="majorHAnsi" w:hAnsiTheme="majorHAnsi" w:cstheme="majorHAnsi"/>
          <w:sz w:val="20"/>
          <w:szCs w:val="20"/>
        </w:rPr>
        <w:t>Hilfeleistung bei Schwangerschaftsbeschwerden und Wehen</w:t>
      </w:r>
    </w:p>
    <w:p w:rsidR="006617BD" w:rsidRPr="00EC2606" w:rsidRDefault="006617BD" w:rsidP="006617BD">
      <w:pPr>
        <w:pStyle w:val="Listenabsatz"/>
        <w:numPr>
          <w:ilvl w:val="0"/>
          <w:numId w:val="1"/>
        </w:numPr>
        <w:spacing w:after="120"/>
        <w:jc w:val="both"/>
        <w:rPr>
          <w:rFonts w:asciiTheme="majorHAnsi" w:hAnsiTheme="majorHAnsi" w:cstheme="majorHAnsi"/>
          <w:sz w:val="20"/>
          <w:szCs w:val="20"/>
        </w:rPr>
      </w:pPr>
      <w:r w:rsidRPr="00EC2606">
        <w:rPr>
          <w:rFonts w:asciiTheme="majorHAnsi" w:hAnsiTheme="majorHAnsi" w:cstheme="majorHAnsi"/>
          <w:sz w:val="20"/>
          <w:szCs w:val="20"/>
        </w:rPr>
        <w:t>CTG-Überwachung</w:t>
      </w:r>
    </w:p>
    <w:p w:rsidR="006617BD" w:rsidRPr="00EC2606" w:rsidRDefault="006617BD" w:rsidP="006617BD">
      <w:pPr>
        <w:pStyle w:val="Listenabsatz"/>
        <w:numPr>
          <w:ilvl w:val="0"/>
          <w:numId w:val="1"/>
        </w:numPr>
        <w:spacing w:after="120"/>
        <w:jc w:val="both"/>
        <w:rPr>
          <w:rFonts w:asciiTheme="majorHAnsi" w:hAnsiTheme="majorHAnsi" w:cstheme="majorHAnsi"/>
          <w:sz w:val="20"/>
          <w:szCs w:val="20"/>
        </w:rPr>
      </w:pPr>
      <w:r w:rsidRPr="00EC2606">
        <w:rPr>
          <w:rFonts w:asciiTheme="majorHAnsi" w:hAnsiTheme="majorHAnsi" w:cstheme="majorHAnsi"/>
          <w:sz w:val="20"/>
          <w:szCs w:val="20"/>
        </w:rPr>
        <w:t>Entnahme von Körpermaterial bei der Mutter und/oder Kind zur Durchführung notwendiger Labor-Untersuchungen</w:t>
      </w:r>
    </w:p>
    <w:p w:rsidR="006617BD" w:rsidRPr="00EC2606" w:rsidRDefault="006617BD" w:rsidP="006617BD">
      <w:pPr>
        <w:pStyle w:val="Listenabsatz"/>
        <w:numPr>
          <w:ilvl w:val="0"/>
          <w:numId w:val="1"/>
        </w:numPr>
        <w:spacing w:after="120"/>
        <w:jc w:val="both"/>
        <w:rPr>
          <w:rFonts w:asciiTheme="majorHAnsi" w:hAnsiTheme="majorHAnsi" w:cstheme="majorHAnsi"/>
          <w:sz w:val="20"/>
          <w:szCs w:val="20"/>
        </w:rPr>
      </w:pPr>
      <w:r w:rsidRPr="00EC2606">
        <w:rPr>
          <w:rFonts w:asciiTheme="majorHAnsi" w:hAnsiTheme="majorHAnsi" w:cstheme="majorHAnsi"/>
          <w:sz w:val="20"/>
          <w:szCs w:val="20"/>
        </w:rPr>
        <w:t>Wochenbett-Betreuung</w:t>
      </w:r>
    </w:p>
    <w:p w:rsidR="006617BD" w:rsidRPr="00EC2606" w:rsidRDefault="006617BD" w:rsidP="006617BD">
      <w:pPr>
        <w:pStyle w:val="Listenabsatz"/>
        <w:numPr>
          <w:ilvl w:val="0"/>
          <w:numId w:val="1"/>
        </w:numPr>
        <w:spacing w:after="120"/>
        <w:jc w:val="both"/>
        <w:rPr>
          <w:rFonts w:asciiTheme="majorHAnsi" w:hAnsiTheme="majorHAnsi" w:cstheme="majorHAnsi"/>
          <w:sz w:val="20"/>
          <w:szCs w:val="20"/>
        </w:rPr>
      </w:pPr>
      <w:r w:rsidRPr="00EC2606">
        <w:rPr>
          <w:rFonts w:asciiTheme="majorHAnsi" w:hAnsiTheme="majorHAnsi" w:cstheme="majorHAnsi"/>
          <w:sz w:val="20"/>
          <w:szCs w:val="20"/>
        </w:rPr>
        <w:t>Still-Beratung</w:t>
      </w:r>
    </w:p>
    <w:p w:rsidR="006617BD" w:rsidRPr="00EC2606" w:rsidRDefault="006617BD" w:rsidP="006617BD">
      <w:pPr>
        <w:pStyle w:val="berschrift1"/>
        <w:spacing w:after="120" w:line="240" w:lineRule="auto"/>
        <w:rPr>
          <w:rFonts w:cstheme="majorHAnsi"/>
          <w:sz w:val="20"/>
          <w:szCs w:val="20"/>
        </w:rPr>
      </w:pPr>
      <w:r w:rsidRPr="00EC2606">
        <w:rPr>
          <w:rFonts w:cstheme="majorHAnsi"/>
          <w:sz w:val="20"/>
          <w:szCs w:val="20"/>
        </w:rPr>
        <w:t>Haftung</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Die einzelne freiberufliche Hebamme haftet für die von ihr erbrachten Leistungen im Rahmen der gesetzlichen Bestimmungen. Für die Tätigkeit der Hebamme im Rahmen dieses Vertrages besteht eine Berufshaftpflichtversicherung mit einer angemessenen Deckungssumme.</w:t>
      </w:r>
    </w:p>
    <w:p w:rsidR="006617BD" w:rsidRPr="00EC2606" w:rsidRDefault="006617BD" w:rsidP="006617BD">
      <w:pPr>
        <w:pStyle w:val="berschrift1"/>
        <w:spacing w:after="120" w:line="240" w:lineRule="auto"/>
        <w:rPr>
          <w:rFonts w:cstheme="majorHAnsi"/>
          <w:sz w:val="20"/>
          <w:szCs w:val="20"/>
        </w:rPr>
      </w:pPr>
      <w:r w:rsidRPr="00EC2606">
        <w:rPr>
          <w:rFonts w:cstheme="majorHAnsi"/>
          <w:sz w:val="20"/>
          <w:szCs w:val="20"/>
        </w:rPr>
        <w:t>Ausbildung von Hebammen</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Die Leistungsempfängerin ist damit einverstanden, dass die Leistungserbringerin zu Ausbildungszwecken mit jeder/jedem Hebammen-Studierenden Informationen austauscht und ihr/ihm entsprechend des Ausbildungsstadiums ggf. Tätigkeiten überträgt.</w:t>
      </w:r>
    </w:p>
    <w:p w:rsidR="006617BD" w:rsidRPr="00EC2606" w:rsidRDefault="006617BD" w:rsidP="006617BD">
      <w:pPr>
        <w:pStyle w:val="berschrift1"/>
        <w:spacing w:after="120" w:line="240" w:lineRule="auto"/>
        <w:rPr>
          <w:rFonts w:cstheme="majorHAnsi"/>
          <w:sz w:val="20"/>
          <w:szCs w:val="20"/>
        </w:rPr>
      </w:pPr>
      <w:r w:rsidRPr="00EC2606">
        <w:rPr>
          <w:rFonts w:cstheme="majorHAnsi"/>
          <w:sz w:val="20"/>
          <w:szCs w:val="20"/>
        </w:rPr>
        <w:t>Datenschutz</w:t>
      </w:r>
    </w:p>
    <w:p w:rsidR="006617BD" w:rsidRPr="00EC2606" w:rsidRDefault="006617BD" w:rsidP="006617BD">
      <w:pPr>
        <w:pStyle w:val="berschrift2"/>
        <w:spacing w:after="120" w:line="240" w:lineRule="auto"/>
        <w:rPr>
          <w:rFonts w:cstheme="majorHAnsi"/>
          <w:sz w:val="20"/>
          <w:szCs w:val="20"/>
        </w:rPr>
      </w:pPr>
      <w:r w:rsidRPr="00EC2606">
        <w:rPr>
          <w:rFonts w:cstheme="majorHAnsi"/>
          <w:sz w:val="20"/>
          <w:szCs w:val="20"/>
        </w:rPr>
        <w:t>Einwilligung in die Datenweitergabe und Schweigepflicht</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Im Rahmen dieses Vertrages werden Daten über Personen, den sozialen Status sowie die für die Behandlung notwendigen medizinischen Daten erhoben, gespeichert, geändert bzw. gelöscht und im Rahmen der Zweckbestimmung unter Beachtung der jeweiligen datenschutzrechtlichen Regelungen an Dritte (z.B. Kostenträger) übermittelt.</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 xml:space="preserve">Weitere Daten werden zum Zwecke der Begleituntersuchung, Dokumentation und Auswertung verwendet, mit der Einschränkung, dass die Privatsphäre der Leistungsempfängerin vor der Öffentlichkeit geschützt wird. </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Die Leistungserbringerinnen unterliegen der Schweigepflicht und beachten die Bestimmungen des Datenschutzes.</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noProof/>
          <w:sz w:val="20"/>
          <w:szCs w:val="20"/>
        </w:rPr>
        <mc:AlternateContent>
          <mc:Choice Requires="wps">
            <w:drawing>
              <wp:anchor distT="0" distB="0" distL="114300" distR="114300" simplePos="0" relativeHeight="251660288" behindDoc="0" locked="0" layoutInCell="1" allowOverlap="1" wp14:anchorId="1313768D" wp14:editId="6CB7C7FA">
                <wp:simplePos x="0" y="0"/>
                <wp:positionH relativeFrom="margin">
                  <wp:posOffset>852805</wp:posOffset>
                </wp:positionH>
                <wp:positionV relativeFrom="paragraph">
                  <wp:posOffset>678180</wp:posOffset>
                </wp:positionV>
                <wp:extent cx="283845" cy="262890"/>
                <wp:effectExtent l="0" t="0" r="20955" b="22860"/>
                <wp:wrapNone/>
                <wp:docPr id="6" name="Rechteck 6"/>
                <wp:cNvGraphicFramePr/>
                <a:graphic xmlns:a="http://schemas.openxmlformats.org/drawingml/2006/main">
                  <a:graphicData uri="http://schemas.microsoft.com/office/word/2010/wordprocessingShape">
                    <wps:wsp>
                      <wps:cNvSpPr/>
                      <wps:spPr>
                        <a:xfrm>
                          <a:off x="0" y="0"/>
                          <a:ext cx="283845" cy="2628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A251A" id="Rechteck 6" o:spid="_x0000_s1026" style="position:absolute;margin-left:67.15pt;margin-top:53.4pt;width:22.35pt;height:20.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" filled="f" strokecolor="#1f3763 [1604]" strokeweight="1pt">
                <w10:wrap anchorx="margin"/>
              </v:rect>
            </w:pict>
          </mc:Fallback>
        </mc:AlternateContent>
      </w:r>
      <w:r w:rsidRPr="00EC2606">
        <w:rPr>
          <w:rFonts w:asciiTheme="majorHAnsi" w:hAnsiTheme="majorHAnsi" w:cstheme="majorHAnsi"/>
          <w:noProof/>
          <w:sz w:val="20"/>
          <w:szCs w:val="20"/>
        </w:rPr>
        <mc:AlternateContent>
          <mc:Choice Requires="wps">
            <w:drawing>
              <wp:anchor distT="0" distB="0" distL="114300" distR="114300" simplePos="0" relativeHeight="251659264" behindDoc="0" locked="0" layoutInCell="1" allowOverlap="1" wp14:anchorId="617FA9F8" wp14:editId="79A87B5D">
                <wp:simplePos x="0" y="0"/>
                <wp:positionH relativeFrom="margin">
                  <wp:posOffset>0</wp:posOffset>
                </wp:positionH>
                <wp:positionV relativeFrom="paragraph">
                  <wp:posOffset>677706</wp:posOffset>
                </wp:positionV>
                <wp:extent cx="297815" cy="262890"/>
                <wp:effectExtent l="0" t="0" r="26035" b="22860"/>
                <wp:wrapNone/>
                <wp:docPr id="3" name="Rechteck 3"/>
                <wp:cNvGraphicFramePr/>
                <a:graphic xmlns:a="http://schemas.openxmlformats.org/drawingml/2006/main">
                  <a:graphicData uri="http://schemas.microsoft.com/office/word/2010/wordprocessingShape">
                    <wps:wsp>
                      <wps:cNvSpPr/>
                      <wps:spPr>
                        <a:xfrm>
                          <a:off x="0" y="0"/>
                          <a:ext cx="297815" cy="2628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4424B" id="Rechteck 3" o:spid="_x0000_s1026" style="position:absolute;margin-left:0;margin-top:53.35pt;width:23.45pt;height:2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" filled="f" strokecolor="#1f3763 [1604]" strokeweight="1pt">
                <w10:wrap anchorx="margin"/>
              </v:rect>
            </w:pict>
          </mc:Fallback>
        </mc:AlternateContent>
      </w:r>
      <w:r w:rsidRPr="00EC2606">
        <w:rPr>
          <w:rFonts w:asciiTheme="majorHAnsi" w:hAnsiTheme="majorHAnsi" w:cstheme="majorHAnsi"/>
          <w:sz w:val="20"/>
          <w:szCs w:val="20"/>
        </w:rPr>
        <w:t>Nach erfolgter Patienteninformation zum Datenschutzerklärt sich die Leistungsempfängerin mit der Verwendung ihrer Daten zu den zuvor benannten Zwecken einverstanden, wobei die Möglichkeit des jederzeitigen Widerrufs besteht. Insoweit wird auch auf die gesondert zu diesem Vertrag mit der Leistungsempfängerin vereinbarte Patienteninformation zum Datenschutz als Vertragsbestandteil verwiesen.</w:t>
      </w:r>
    </w:p>
    <w:p w:rsidR="006617BD" w:rsidRPr="00EC2606" w:rsidRDefault="006617BD" w:rsidP="006617BD">
      <w:pPr>
        <w:spacing w:after="120" w:line="240" w:lineRule="auto"/>
        <w:jc w:val="both"/>
        <w:rPr>
          <w:rFonts w:asciiTheme="majorHAnsi" w:hAnsiTheme="majorHAnsi" w:cstheme="majorHAnsi"/>
          <w:sz w:val="20"/>
          <w:szCs w:val="20"/>
        </w:rPr>
      </w:pP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Ja</w:t>
      </w:r>
      <w:r w:rsidRPr="00EC2606">
        <w:rPr>
          <w:rFonts w:asciiTheme="majorHAnsi" w:hAnsiTheme="majorHAnsi" w:cstheme="majorHAnsi"/>
          <w:sz w:val="20"/>
          <w:szCs w:val="20"/>
        </w:rPr>
        <w:tab/>
      </w:r>
      <w:r w:rsidRPr="00EC2606">
        <w:rPr>
          <w:rFonts w:asciiTheme="majorHAnsi" w:hAnsiTheme="majorHAnsi" w:cstheme="majorHAnsi"/>
          <w:sz w:val="20"/>
          <w:szCs w:val="20"/>
        </w:rPr>
        <w:tab/>
        <w:t>nein</w:t>
      </w:r>
    </w:p>
    <w:p w:rsidR="006617BD" w:rsidRPr="00EC2606" w:rsidRDefault="006617BD" w:rsidP="006617BD">
      <w:pPr>
        <w:pStyle w:val="berschrift2"/>
        <w:spacing w:after="120" w:line="240" w:lineRule="auto"/>
        <w:rPr>
          <w:rFonts w:cstheme="majorHAnsi"/>
          <w:sz w:val="20"/>
          <w:szCs w:val="20"/>
        </w:rPr>
      </w:pPr>
      <w:r w:rsidRPr="00EC2606">
        <w:rPr>
          <w:rFonts w:cstheme="majorHAnsi"/>
          <w:sz w:val="20"/>
          <w:szCs w:val="20"/>
        </w:rPr>
        <w:t>Gemeinsames Dokumentationssystem mit Kooperationspartner</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Im Weiteren wurde die Leistungsempfängerin darüber unter Bezugnahme auf die Ausführungen unter Ziffer 1 aufgeklärt, dass die Hebammenambulanz mit dem angegliederten Belegkrankenhaus in Kooperation zusammenarbeitet und insofern bei gemeinsam betreuten Leistungsempfängerinnen ein gemeinsames Dokumentationssystem unter Beachtung der geltenden Datenschutzvorschriften betreibt.</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Im Falle der durch die Leistungsempfängerin gewünschten Mitbetreuung durch das angegliederte Krankenhaus (Kooperationspartner), willigt die Leistungsempfängerin mit Unterzeichnung des Vertrages in die Weitergabe/Verarbeitung und den Zugriff über das gemeinsame Dokumentationssystem durch berechtigte Mitarbeiter des Krankenhauses bezüglich ihrer notwendigen persönlichen und medizinischen Daten und nur soweit sie die entsprechende Behandlung betreffen, ein.</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noProof/>
          <w:sz w:val="20"/>
          <w:szCs w:val="20"/>
        </w:rPr>
        <mc:AlternateContent>
          <mc:Choice Requires="wps">
            <w:drawing>
              <wp:anchor distT="0" distB="0" distL="114300" distR="114300" simplePos="0" relativeHeight="251662336" behindDoc="0" locked="0" layoutInCell="1" allowOverlap="1" wp14:anchorId="4F918AAE" wp14:editId="1D8224A2">
                <wp:simplePos x="0" y="0"/>
                <wp:positionH relativeFrom="margin">
                  <wp:posOffset>8255</wp:posOffset>
                </wp:positionH>
                <wp:positionV relativeFrom="paragraph">
                  <wp:posOffset>368300</wp:posOffset>
                </wp:positionV>
                <wp:extent cx="290195" cy="262890"/>
                <wp:effectExtent l="0" t="0" r="14605" b="22860"/>
                <wp:wrapNone/>
                <wp:docPr id="13" name="Rechteck 13"/>
                <wp:cNvGraphicFramePr/>
                <a:graphic xmlns:a="http://schemas.openxmlformats.org/drawingml/2006/main">
                  <a:graphicData uri="http://schemas.microsoft.com/office/word/2010/wordprocessingShape">
                    <wps:wsp>
                      <wps:cNvSpPr/>
                      <wps:spPr>
                        <a:xfrm>
                          <a:off x="0" y="0"/>
                          <a:ext cx="290195" cy="2628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0BBC6" id="Rechteck 13" o:spid="_x0000_s1026" style="position:absolute;margin-left:.65pt;margin-top:29pt;width:22.85pt;height:20.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" filled="f" strokecolor="#1f3763 [1604]" strokeweight="1pt">
                <w10:wrap anchorx="margin"/>
              </v:rect>
            </w:pict>
          </mc:Fallback>
        </mc:AlternateContent>
      </w:r>
      <w:r w:rsidRPr="00EC2606">
        <w:rPr>
          <w:rFonts w:asciiTheme="majorHAnsi" w:hAnsiTheme="majorHAnsi" w:cstheme="majorHAnsi"/>
          <w:noProof/>
          <w:sz w:val="20"/>
          <w:szCs w:val="20"/>
        </w:rPr>
        <mc:AlternateContent>
          <mc:Choice Requires="wps">
            <w:drawing>
              <wp:anchor distT="0" distB="0" distL="114300" distR="114300" simplePos="0" relativeHeight="251661312" behindDoc="0" locked="0" layoutInCell="1" allowOverlap="1" wp14:anchorId="24C41227" wp14:editId="10F91798">
                <wp:simplePos x="0" y="0"/>
                <wp:positionH relativeFrom="margin">
                  <wp:posOffset>901065</wp:posOffset>
                </wp:positionH>
                <wp:positionV relativeFrom="paragraph">
                  <wp:posOffset>369096</wp:posOffset>
                </wp:positionV>
                <wp:extent cx="290195" cy="248920"/>
                <wp:effectExtent l="0" t="0" r="14605" b="17780"/>
                <wp:wrapNone/>
                <wp:docPr id="12" name="Rechteck 12"/>
                <wp:cNvGraphicFramePr/>
                <a:graphic xmlns:a="http://schemas.openxmlformats.org/drawingml/2006/main">
                  <a:graphicData uri="http://schemas.microsoft.com/office/word/2010/wordprocessingShape">
                    <wps:wsp>
                      <wps:cNvSpPr/>
                      <wps:spPr>
                        <a:xfrm>
                          <a:off x="0" y="0"/>
                          <a:ext cx="290195" cy="2489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71A68" id="Rechteck 12" o:spid="_x0000_s1026" style="position:absolute;margin-left:70.95pt;margin-top:29.05pt;width:22.85pt;height:1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" filled="f" strokecolor="#1f3763 [1604]" strokeweight="1pt">
                <w10:wrap anchorx="margin"/>
              </v:rect>
            </w:pict>
          </mc:Fallback>
        </mc:AlternateContent>
      </w:r>
      <w:r w:rsidRPr="00EC2606">
        <w:rPr>
          <w:rFonts w:asciiTheme="majorHAnsi" w:hAnsiTheme="majorHAnsi" w:cstheme="majorHAnsi"/>
          <w:sz w:val="20"/>
          <w:szCs w:val="20"/>
        </w:rPr>
        <w:t>Eine hierzu ebenfalls separat ausgehändigte Patienteninformation zum Datenschutz hat die Leistungsempfängerin zur Kenntnis genommen und ist Vertragsbestandteil.</w:t>
      </w:r>
    </w:p>
    <w:p w:rsidR="006617BD" w:rsidRPr="00EC2606" w:rsidRDefault="006617BD" w:rsidP="006617BD">
      <w:pPr>
        <w:spacing w:after="120" w:line="240" w:lineRule="auto"/>
        <w:jc w:val="both"/>
        <w:rPr>
          <w:rFonts w:asciiTheme="majorHAnsi" w:hAnsiTheme="majorHAnsi" w:cstheme="majorHAnsi"/>
          <w:sz w:val="20"/>
          <w:szCs w:val="20"/>
        </w:rPr>
      </w:pP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Ja</w:t>
      </w:r>
      <w:r w:rsidRPr="00EC2606">
        <w:rPr>
          <w:rFonts w:asciiTheme="majorHAnsi" w:hAnsiTheme="majorHAnsi" w:cstheme="majorHAnsi"/>
          <w:sz w:val="20"/>
          <w:szCs w:val="20"/>
        </w:rPr>
        <w:tab/>
      </w:r>
      <w:r w:rsidRPr="00EC2606">
        <w:rPr>
          <w:rFonts w:asciiTheme="majorHAnsi" w:hAnsiTheme="majorHAnsi" w:cstheme="majorHAnsi"/>
          <w:sz w:val="20"/>
          <w:szCs w:val="20"/>
        </w:rPr>
        <w:tab/>
        <w:t>nein</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noProof/>
          <w:sz w:val="20"/>
          <w:szCs w:val="20"/>
        </w:rPr>
        <w:lastRenderedPageBreak/>
        <mc:AlternateContent>
          <mc:Choice Requires="wps">
            <w:drawing>
              <wp:anchor distT="0" distB="0" distL="114300" distR="114300" simplePos="0" relativeHeight="251666432" behindDoc="0" locked="0" layoutInCell="1" allowOverlap="1" wp14:anchorId="3F0AE940" wp14:editId="20A31D96">
                <wp:simplePos x="0" y="0"/>
                <wp:positionH relativeFrom="column">
                  <wp:posOffset>883285</wp:posOffset>
                </wp:positionH>
                <wp:positionV relativeFrom="paragraph">
                  <wp:posOffset>993140</wp:posOffset>
                </wp:positionV>
                <wp:extent cx="281940" cy="255270"/>
                <wp:effectExtent l="0" t="0" r="22860" b="11430"/>
                <wp:wrapNone/>
                <wp:docPr id="21" name="Rechteck 21"/>
                <wp:cNvGraphicFramePr/>
                <a:graphic xmlns:a="http://schemas.openxmlformats.org/drawingml/2006/main">
                  <a:graphicData uri="http://schemas.microsoft.com/office/word/2010/wordprocessingShape">
                    <wps:wsp>
                      <wps:cNvSpPr/>
                      <wps:spPr>
                        <a:xfrm>
                          <a:off x="0" y="0"/>
                          <a:ext cx="281940" cy="2552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617BD" w:rsidRDefault="006617BD" w:rsidP="006617BD">
                            <w:pPr>
                              <w:jc w:val="center"/>
                            </w:pPr>
                          </w:p>
                          <w:p w:rsidR="006617BD" w:rsidRDefault="006617BD" w:rsidP="006617BD">
                            <w:pPr>
                              <w:jc w:val="center"/>
                            </w:pPr>
                          </w:p>
                          <w:p w:rsidR="006617BD" w:rsidRDefault="006617BD" w:rsidP="006617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AE940" id="Rechteck 21" o:spid="_x0000_s1026" style="position:absolute;left:0;text-align:left;margin-left:69.55pt;margin-top:78.2pt;width:22.2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" filled="f" strokecolor="#1f3763 [1604]" strokeweight="1pt">
                <v:textbox>
                  <w:txbxContent>
                    <w:p w:rsidR="006617BD" w:rsidRDefault="006617BD" w:rsidP="006617BD">
                      <w:pPr>
                        <w:jc w:val="center"/>
                      </w:pPr>
                    </w:p>
                    <w:p w:rsidR="006617BD" w:rsidRDefault="006617BD" w:rsidP="006617BD">
                      <w:pPr>
                        <w:jc w:val="center"/>
                      </w:pPr>
                    </w:p>
                    <w:p w:rsidR="006617BD" w:rsidRDefault="006617BD" w:rsidP="006617BD">
                      <w:pPr>
                        <w:jc w:val="center"/>
                      </w:pPr>
                    </w:p>
                  </w:txbxContent>
                </v:textbox>
              </v:rect>
            </w:pict>
          </mc:Fallback>
        </mc:AlternateContent>
      </w:r>
      <w:r w:rsidRPr="00EC2606">
        <w:rPr>
          <w:rFonts w:asciiTheme="majorHAnsi" w:hAnsiTheme="majorHAnsi" w:cstheme="majorHAnsi"/>
          <w:noProof/>
          <w:sz w:val="20"/>
          <w:szCs w:val="20"/>
        </w:rPr>
        <mc:AlternateContent>
          <mc:Choice Requires="wps">
            <w:drawing>
              <wp:anchor distT="0" distB="0" distL="114300" distR="114300" simplePos="0" relativeHeight="251665408" behindDoc="0" locked="0" layoutInCell="1" allowOverlap="1" wp14:anchorId="2CB2B519" wp14:editId="5EDA3CFF">
                <wp:simplePos x="0" y="0"/>
                <wp:positionH relativeFrom="column">
                  <wp:posOffset>29845</wp:posOffset>
                </wp:positionH>
                <wp:positionV relativeFrom="paragraph">
                  <wp:posOffset>993301</wp:posOffset>
                </wp:positionV>
                <wp:extent cx="281940" cy="255270"/>
                <wp:effectExtent l="0" t="0" r="22860" b="11430"/>
                <wp:wrapNone/>
                <wp:docPr id="20" name="Rechteck 20"/>
                <wp:cNvGraphicFramePr/>
                <a:graphic xmlns:a="http://schemas.openxmlformats.org/drawingml/2006/main">
                  <a:graphicData uri="http://schemas.microsoft.com/office/word/2010/wordprocessingShape">
                    <wps:wsp>
                      <wps:cNvSpPr/>
                      <wps:spPr>
                        <a:xfrm>
                          <a:off x="0" y="0"/>
                          <a:ext cx="281940" cy="2552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617BD" w:rsidRDefault="006617BD" w:rsidP="006617BD">
                            <w:pPr>
                              <w:jc w:val="center"/>
                            </w:pPr>
                          </w:p>
                          <w:p w:rsidR="006617BD" w:rsidRDefault="006617BD" w:rsidP="006617BD">
                            <w:pPr>
                              <w:jc w:val="center"/>
                            </w:pPr>
                          </w:p>
                          <w:p w:rsidR="006617BD" w:rsidRDefault="006617BD" w:rsidP="006617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2B519" id="Rechteck 20" o:spid="_x0000_s1027" style="position:absolute;left:0;text-align:left;margin-left:2.35pt;margin-top:78.2pt;width:22.2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" filled="f" strokecolor="#1f3763 [1604]" strokeweight="1pt">
                <v:textbox>
                  <w:txbxContent>
                    <w:p w:rsidR="006617BD" w:rsidRDefault="006617BD" w:rsidP="006617BD">
                      <w:pPr>
                        <w:jc w:val="center"/>
                      </w:pPr>
                    </w:p>
                    <w:p w:rsidR="006617BD" w:rsidRDefault="006617BD" w:rsidP="006617BD">
                      <w:pPr>
                        <w:jc w:val="center"/>
                      </w:pPr>
                    </w:p>
                    <w:p w:rsidR="006617BD" w:rsidRDefault="006617BD" w:rsidP="006617BD">
                      <w:pPr>
                        <w:jc w:val="center"/>
                      </w:pPr>
                    </w:p>
                  </w:txbxContent>
                </v:textbox>
              </v:rect>
            </w:pict>
          </mc:Fallback>
        </mc:AlternateContent>
      </w:r>
      <w:r w:rsidRPr="00EC2606">
        <w:rPr>
          <w:rFonts w:asciiTheme="majorHAnsi" w:hAnsiTheme="majorHAnsi" w:cstheme="majorHAnsi"/>
          <w:sz w:val="20"/>
          <w:szCs w:val="20"/>
        </w:rPr>
        <w:t>Für den Fall, dass sich die Leistungsempfängerin nach Behandlung in der Hebammenambulanz im Rahmen der Schwangerschaft anschließend bei dem Belegkrankenhaus zur weiteren Behandlung und/oder Abklärung von Befunden vorstellt, erklärt sich diese damit einverstanden, dass hierzu berechtigte Mitarbeitende des Belegkrankenhauses über das gemeinsame Dokumentationssystem auf die durch die Hebammenambulanz erhobenen und gespeicherten notwendigen personenbezogenen und medizinischen Daten zugreifen können, soweit dies für diese Behandlung erforderlich ist.</w:t>
      </w:r>
    </w:p>
    <w:p w:rsidR="006617BD" w:rsidRPr="00EC2606" w:rsidRDefault="006617BD" w:rsidP="006617BD">
      <w:pPr>
        <w:spacing w:after="120" w:line="240" w:lineRule="auto"/>
        <w:jc w:val="both"/>
        <w:rPr>
          <w:rFonts w:asciiTheme="majorHAnsi" w:hAnsiTheme="majorHAnsi" w:cstheme="majorHAnsi"/>
          <w:sz w:val="20"/>
          <w:szCs w:val="20"/>
        </w:rPr>
      </w:pPr>
    </w:p>
    <w:p w:rsidR="006617BD" w:rsidRPr="00EC2606" w:rsidRDefault="006617BD" w:rsidP="006617BD">
      <w:pPr>
        <w:spacing w:after="120" w:line="240" w:lineRule="auto"/>
        <w:jc w:val="both"/>
        <w:rPr>
          <w:rFonts w:asciiTheme="majorHAnsi" w:hAnsiTheme="majorHAnsi" w:cstheme="majorHAnsi"/>
          <w:bCs/>
          <w:sz w:val="20"/>
          <w:szCs w:val="20"/>
        </w:rPr>
      </w:pPr>
      <w:r w:rsidRPr="00EC2606">
        <w:rPr>
          <w:rFonts w:asciiTheme="majorHAnsi" w:hAnsiTheme="majorHAnsi" w:cstheme="majorHAnsi"/>
          <w:bCs/>
          <w:sz w:val="20"/>
          <w:szCs w:val="20"/>
        </w:rPr>
        <w:t>Ja</w:t>
      </w:r>
      <w:r w:rsidRPr="00EC2606">
        <w:rPr>
          <w:rFonts w:asciiTheme="majorHAnsi" w:hAnsiTheme="majorHAnsi" w:cstheme="majorHAnsi"/>
          <w:bCs/>
          <w:sz w:val="20"/>
          <w:szCs w:val="20"/>
        </w:rPr>
        <w:tab/>
      </w:r>
      <w:r w:rsidRPr="00EC2606">
        <w:rPr>
          <w:rFonts w:asciiTheme="majorHAnsi" w:hAnsiTheme="majorHAnsi" w:cstheme="majorHAnsi"/>
          <w:bCs/>
          <w:sz w:val="20"/>
          <w:szCs w:val="20"/>
        </w:rPr>
        <w:tab/>
        <w:t>nein</w:t>
      </w:r>
    </w:p>
    <w:p w:rsidR="006617BD" w:rsidRPr="00EC2606" w:rsidRDefault="006617BD" w:rsidP="006617BD">
      <w:pPr>
        <w:pStyle w:val="berschrift1"/>
        <w:spacing w:after="120" w:line="240" w:lineRule="auto"/>
        <w:rPr>
          <w:rFonts w:cstheme="majorHAnsi"/>
          <w:sz w:val="20"/>
          <w:szCs w:val="20"/>
        </w:rPr>
      </w:pPr>
      <w:r w:rsidRPr="00EC2606">
        <w:rPr>
          <w:rFonts w:cstheme="majorHAnsi"/>
          <w:sz w:val="20"/>
          <w:szCs w:val="20"/>
        </w:rPr>
        <w:t xml:space="preserve">Abrechnung der Vergütung </w:t>
      </w:r>
    </w:p>
    <w:p w:rsidR="006617BD"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Zur Abrechnung der erbrachten Leistungen bedient sich die Hebammenambulanz einer Verrechnungsstelle, namentlich die AZH – Abrechnungszentrale für Hebammen GmbH, Alois-Moser-Str. 7 in 89415 Lauingen. Mit der Weitergabe der abrechnungsrelevanten Daten an diese Verrechnungsstelle ist die Leistungsträgerin einverstanden.</w:t>
      </w:r>
    </w:p>
    <w:p w:rsidR="006617BD" w:rsidRPr="00EC2606" w:rsidRDefault="006617BD" w:rsidP="006617BD">
      <w:pPr>
        <w:spacing w:after="120" w:line="240" w:lineRule="auto"/>
        <w:jc w:val="both"/>
        <w:rPr>
          <w:rFonts w:asciiTheme="majorHAnsi" w:hAnsiTheme="majorHAnsi" w:cstheme="majorHAnsi"/>
          <w:sz w:val="20"/>
          <w:szCs w:val="20"/>
        </w:rPr>
      </w:pP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noProof/>
          <w:sz w:val="20"/>
          <w:szCs w:val="20"/>
        </w:rPr>
        <mc:AlternateContent>
          <mc:Choice Requires="wps">
            <w:drawing>
              <wp:anchor distT="0" distB="0" distL="114300" distR="114300" simplePos="0" relativeHeight="251663360" behindDoc="0" locked="0" layoutInCell="1" allowOverlap="1" wp14:anchorId="7562F653" wp14:editId="7090B95F">
                <wp:simplePos x="0" y="0"/>
                <wp:positionH relativeFrom="column">
                  <wp:posOffset>29845</wp:posOffset>
                </wp:positionH>
                <wp:positionV relativeFrom="paragraph">
                  <wp:posOffset>8255</wp:posOffset>
                </wp:positionV>
                <wp:extent cx="281940" cy="255270"/>
                <wp:effectExtent l="0" t="0" r="22860" b="11430"/>
                <wp:wrapNone/>
                <wp:docPr id="14" name="Rechteck 14"/>
                <wp:cNvGraphicFramePr/>
                <a:graphic xmlns:a="http://schemas.openxmlformats.org/drawingml/2006/main">
                  <a:graphicData uri="http://schemas.microsoft.com/office/word/2010/wordprocessingShape">
                    <wps:wsp>
                      <wps:cNvSpPr/>
                      <wps:spPr>
                        <a:xfrm>
                          <a:off x="0" y="0"/>
                          <a:ext cx="281940" cy="2552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617BD" w:rsidRDefault="006617BD" w:rsidP="006617BD">
                            <w:pPr>
                              <w:jc w:val="center"/>
                            </w:pPr>
                          </w:p>
                          <w:p w:rsidR="006617BD" w:rsidRDefault="006617BD" w:rsidP="006617BD">
                            <w:pPr>
                              <w:jc w:val="center"/>
                            </w:pPr>
                          </w:p>
                          <w:p w:rsidR="006617BD" w:rsidRDefault="006617BD" w:rsidP="006617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2F653" id="Rechteck 14" o:spid="_x0000_s1028" style="position:absolute;left:0;text-align:left;margin-left:2.35pt;margin-top:.65pt;width:22.2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" filled="f" strokecolor="#1f3763 [1604]" strokeweight="1pt">
                <v:textbox>
                  <w:txbxContent>
                    <w:p w:rsidR="006617BD" w:rsidRDefault="006617BD" w:rsidP="006617BD">
                      <w:pPr>
                        <w:jc w:val="center"/>
                      </w:pPr>
                    </w:p>
                    <w:p w:rsidR="006617BD" w:rsidRDefault="006617BD" w:rsidP="006617BD">
                      <w:pPr>
                        <w:jc w:val="center"/>
                      </w:pPr>
                    </w:p>
                    <w:p w:rsidR="006617BD" w:rsidRDefault="006617BD" w:rsidP="006617BD">
                      <w:pPr>
                        <w:jc w:val="center"/>
                      </w:pPr>
                    </w:p>
                  </w:txbxContent>
                </v:textbox>
              </v:rect>
            </w:pict>
          </mc:Fallback>
        </mc:AlternateContent>
      </w:r>
      <w:r w:rsidRPr="00EC2606">
        <w:rPr>
          <w:rFonts w:asciiTheme="majorHAnsi" w:hAnsiTheme="majorHAnsi" w:cstheme="majorHAnsi"/>
          <w:noProof/>
          <w:sz w:val="20"/>
          <w:szCs w:val="20"/>
        </w:rPr>
        <mc:AlternateContent>
          <mc:Choice Requires="wps">
            <w:drawing>
              <wp:anchor distT="0" distB="0" distL="114300" distR="114300" simplePos="0" relativeHeight="251664384" behindDoc="0" locked="0" layoutInCell="1" allowOverlap="1" wp14:anchorId="7B246F03" wp14:editId="3FC3CFE2">
                <wp:simplePos x="0" y="0"/>
                <wp:positionH relativeFrom="column">
                  <wp:posOffset>883285</wp:posOffset>
                </wp:positionH>
                <wp:positionV relativeFrom="paragraph">
                  <wp:posOffset>8255</wp:posOffset>
                </wp:positionV>
                <wp:extent cx="281940" cy="255270"/>
                <wp:effectExtent l="0" t="0" r="22860" b="11430"/>
                <wp:wrapNone/>
                <wp:docPr id="15" name="Rechteck 15"/>
                <wp:cNvGraphicFramePr/>
                <a:graphic xmlns:a="http://schemas.openxmlformats.org/drawingml/2006/main">
                  <a:graphicData uri="http://schemas.microsoft.com/office/word/2010/wordprocessingShape">
                    <wps:wsp>
                      <wps:cNvSpPr/>
                      <wps:spPr>
                        <a:xfrm>
                          <a:off x="0" y="0"/>
                          <a:ext cx="281940" cy="2552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617BD" w:rsidRDefault="006617BD" w:rsidP="006617BD">
                            <w:pPr>
                              <w:jc w:val="center"/>
                            </w:pPr>
                          </w:p>
                          <w:p w:rsidR="006617BD" w:rsidRDefault="006617BD" w:rsidP="006617BD">
                            <w:pPr>
                              <w:jc w:val="center"/>
                            </w:pPr>
                          </w:p>
                          <w:p w:rsidR="006617BD" w:rsidRDefault="006617BD" w:rsidP="006617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46F03" id="Rechteck 15" o:spid="_x0000_s1029" style="position:absolute;left:0;text-align:left;margin-left:69.55pt;margin-top:.65pt;width:22.2pt;height:20.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" filled="f" strokecolor="#1f3763 [1604]" strokeweight="1pt">
                <v:textbox>
                  <w:txbxContent>
                    <w:p w:rsidR="006617BD" w:rsidRDefault="006617BD" w:rsidP="006617BD">
                      <w:pPr>
                        <w:jc w:val="center"/>
                      </w:pPr>
                    </w:p>
                    <w:p w:rsidR="006617BD" w:rsidRDefault="006617BD" w:rsidP="006617BD">
                      <w:pPr>
                        <w:jc w:val="center"/>
                      </w:pPr>
                    </w:p>
                    <w:p w:rsidR="006617BD" w:rsidRDefault="006617BD" w:rsidP="006617BD">
                      <w:pPr>
                        <w:jc w:val="center"/>
                      </w:pPr>
                    </w:p>
                  </w:txbxContent>
                </v:textbox>
              </v:rect>
            </w:pict>
          </mc:Fallback>
        </mc:AlternateConten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Ja</w:t>
      </w:r>
      <w:r w:rsidRPr="00EC2606">
        <w:rPr>
          <w:rFonts w:asciiTheme="majorHAnsi" w:hAnsiTheme="majorHAnsi" w:cstheme="majorHAnsi"/>
          <w:sz w:val="20"/>
          <w:szCs w:val="20"/>
        </w:rPr>
        <w:tab/>
      </w:r>
      <w:r w:rsidRPr="00EC2606">
        <w:rPr>
          <w:rFonts w:asciiTheme="majorHAnsi" w:hAnsiTheme="majorHAnsi" w:cstheme="majorHAnsi"/>
          <w:sz w:val="20"/>
          <w:szCs w:val="20"/>
        </w:rPr>
        <w:tab/>
        <w:t>nein</w:t>
      </w:r>
    </w:p>
    <w:p w:rsidR="004F057E"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 xml:space="preserve">Bei gesetzlich Versicherten erfolgt die Abrechnung mit der gesetzlichen Krankenkasse. Bei Selbstzahlerinnen richtet sich der erstattungspflichtige Leistungsempfang nach der </w:t>
      </w:r>
      <w:r w:rsidRPr="00EC2606">
        <w:rPr>
          <w:rFonts w:asciiTheme="majorHAnsi" w:hAnsiTheme="majorHAnsi" w:cstheme="majorHAnsi"/>
          <w:sz w:val="20"/>
          <w:szCs w:val="20"/>
          <w:highlight w:val="lightGray"/>
        </w:rPr>
        <w:t xml:space="preserve"> Privatgebührenordnung</w:t>
      </w:r>
      <w:r w:rsidRPr="00EC2606">
        <w:rPr>
          <w:rFonts w:asciiTheme="majorHAnsi" w:hAnsiTheme="majorHAnsi" w:cstheme="majorHAnsi"/>
          <w:sz w:val="20"/>
          <w:szCs w:val="20"/>
        </w:rPr>
        <w:t xml:space="preserve"> des betreffenden Bundeslandes in der zurzeit gültigen Fassung. </w:t>
      </w:r>
      <w:r w:rsidR="004F057E">
        <w:rPr>
          <w:rFonts w:asciiTheme="majorHAnsi" w:hAnsiTheme="majorHAnsi" w:cstheme="majorHAnsi"/>
          <w:sz w:val="20"/>
          <w:szCs w:val="20"/>
        </w:rPr>
        <w:t>Falls die Inanspruchnahme der Hebamme nach Art, Häufigkeit, Umfang und zeitlicher Einordnung die umschriebenen Leistungen des Vertrages über die Versorgung mit Hebammenhilfe übersteigt, erklärt sich die Leistungsempfängerin bereit, die Kosten hierfür zu übernehmen (dies gilt auch, wenn Leistungen bereits durch eine andere Hebamme erschöpfend abgerechnet wurden). Die Hebamme stellt für diese Leistungen eine Privatrechnung.</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Die Leistungsempfängerin ist selbst dafür verantwortlich, die Erstattungsfähigkeit von Leistungen mit ihrer privaten Krankenversicherung, idealerweise vor Abschluss dieses Behandlungsvertrages, mit der Krankenkasse/Krankenversicherung zu klären.</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Leistungsempfängerinnen, für die eine Körperschaft, Anstalt oder Stiftung öffentlichen Rechts die Leistung schuldet (z.B. Heilfürsorgeberechtigte), legen eine Kostenübernahmeerklärung vor, die die Leistungen der Beleghebamme umfasst. Liegt die Kostenübernahmeerklärung nicht vor oder deckt sie die in Anspruch genommenen Leistungen nicht ab, ist die Leistungsempfängerin als Selbstzahlerin zur Entrichtung des Entgelts für die Leistungen verpflichtet. Dasselbe gilt, wenn nach Abrechnung gegenüber Selbstzahlerinnen die private Krankenversicherung und/oder bei beamteten Selbstzahlerinnen eine Beihilfestelle die Erstattung der Gebühren ganz oder teilweise versagt.</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Es wird auf die gesondert zu diesem Vertrag von der Leistungsempfängerin ausgehändigte Patienteninformation zum Datenschutz hingewiesen. Diese ist Vertragsbestandteil und der Leistungsempfängerin bekannt.</w:t>
      </w:r>
    </w:p>
    <w:p w:rsidR="006617BD" w:rsidRPr="00EC2606" w:rsidRDefault="006617BD" w:rsidP="006617BD">
      <w:pPr>
        <w:pStyle w:val="berschrift1"/>
        <w:spacing w:after="120" w:line="240" w:lineRule="auto"/>
        <w:rPr>
          <w:rFonts w:cstheme="majorHAnsi"/>
          <w:sz w:val="20"/>
          <w:szCs w:val="20"/>
        </w:rPr>
      </w:pPr>
      <w:r w:rsidRPr="00EC2606">
        <w:rPr>
          <w:rFonts w:cstheme="majorHAnsi"/>
          <w:sz w:val="20"/>
          <w:szCs w:val="20"/>
        </w:rPr>
        <w:t>Sonstige Regelungen</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Sind einzelne Bestimmungen dieses Vertrages unwirksam, so berührt dies nicht die Wirksamkeit der übrigen Bestimmungen dieses Vertrages. Die unwirksamen Bestimmungen dieses Vertrages sollen ersetzt werden durch wirksame solche Bestimmungen, die der unwirksamen am ähnlichsten kommen.</w:t>
      </w:r>
    </w:p>
    <w:p w:rsidR="006617BD" w:rsidRPr="00EC2606" w:rsidRDefault="006617BD" w:rsidP="006617BD">
      <w:pPr>
        <w:spacing w:after="120" w:line="240" w:lineRule="auto"/>
        <w:jc w:val="both"/>
        <w:rPr>
          <w:rFonts w:asciiTheme="majorHAnsi" w:hAnsiTheme="majorHAnsi" w:cstheme="majorHAnsi"/>
          <w:sz w:val="20"/>
          <w:szCs w:val="20"/>
        </w:rPr>
      </w:pP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_________________________________________________</w:t>
      </w: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Ort, Datum, Unterschrift der Leistungsempfängerin</w:t>
      </w:r>
    </w:p>
    <w:p w:rsidR="006617BD" w:rsidRPr="00EC2606" w:rsidRDefault="006617BD" w:rsidP="006617BD">
      <w:pPr>
        <w:spacing w:after="120" w:line="240" w:lineRule="auto"/>
        <w:jc w:val="both"/>
        <w:rPr>
          <w:rFonts w:asciiTheme="majorHAnsi" w:hAnsiTheme="majorHAnsi" w:cstheme="majorHAnsi"/>
          <w:sz w:val="20"/>
          <w:szCs w:val="20"/>
        </w:rPr>
      </w:pPr>
    </w:p>
    <w:p w:rsidR="006617BD" w:rsidRPr="00EC2606" w:rsidRDefault="006617BD" w:rsidP="006617BD">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_________________________________________________</w:t>
      </w:r>
    </w:p>
    <w:p w:rsidR="006617BD" w:rsidRPr="00D71AF1" w:rsidRDefault="006617BD" w:rsidP="00D71AF1">
      <w:pPr>
        <w:spacing w:after="120" w:line="240" w:lineRule="auto"/>
        <w:jc w:val="both"/>
        <w:rPr>
          <w:rFonts w:asciiTheme="majorHAnsi" w:hAnsiTheme="majorHAnsi" w:cstheme="majorHAnsi"/>
          <w:sz w:val="20"/>
          <w:szCs w:val="20"/>
        </w:rPr>
      </w:pPr>
      <w:r w:rsidRPr="00EC2606">
        <w:rPr>
          <w:rFonts w:asciiTheme="majorHAnsi" w:hAnsiTheme="majorHAnsi" w:cstheme="majorHAnsi"/>
          <w:sz w:val="20"/>
          <w:szCs w:val="20"/>
        </w:rPr>
        <w:t xml:space="preserve">Ort, Datum, Unterschrift der Leistungserbringerin </w:t>
      </w:r>
    </w:p>
    <w:sectPr w:rsidR="006617BD" w:rsidRPr="00D71AF1" w:rsidSect="004F057E">
      <w:headerReference w:type="firs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19FA" w:rsidRDefault="00B719FA" w:rsidP="006617BD">
      <w:pPr>
        <w:spacing w:after="0" w:line="240" w:lineRule="auto"/>
      </w:pPr>
      <w:r>
        <w:separator/>
      </w:r>
    </w:p>
  </w:endnote>
  <w:endnote w:type="continuationSeparator" w:id="0">
    <w:p w:rsidR="00B719FA" w:rsidRDefault="00B719FA" w:rsidP="0066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19FA" w:rsidRDefault="00B719FA" w:rsidP="006617BD">
      <w:pPr>
        <w:spacing w:after="0" w:line="240" w:lineRule="auto"/>
      </w:pPr>
      <w:r>
        <w:separator/>
      </w:r>
    </w:p>
  </w:footnote>
  <w:footnote w:type="continuationSeparator" w:id="0">
    <w:p w:rsidR="00B719FA" w:rsidRDefault="00B719FA" w:rsidP="0066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57E" w:rsidRDefault="004F057E" w:rsidP="004F057E">
    <w:pPr>
      <w:pStyle w:val="Kopfzeile"/>
      <w:jc w:val="center"/>
    </w:pPr>
    <w:r>
      <w:rPr>
        <w:noProof/>
      </w:rPr>
      <w:drawing>
        <wp:inline distT="0" distB="0" distL="0" distR="0" wp14:anchorId="0FDE5116" wp14:editId="5ED9669F">
          <wp:extent cx="2066601" cy="790413"/>
          <wp:effectExtent l="0" t="0" r="0" b="0"/>
          <wp:docPr id="351880000" name="Grafik 35188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609" b="8682"/>
                  <a:stretch/>
                </pic:blipFill>
                <pic:spPr bwMode="auto">
                  <a:xfrm>
                    <a:off x="0" y="0"/>
                    <a:ext cx="2138956" cy="818087"/>
                  </a:xfrm>
                  <a:prstGeom prst="rect">
                    <a:avLst/>
                  </a:prstGeom>
                  <a:noFill/>
                  <a:ln>
                    <a:noFill/>
                  </a:ln>
                  <a:extLst>
                    <a:ext uri="{53640926-AAD7-44D8-BBD7-CCE9431645EC}">
                      <a14:shadowObscured xmlns:a14="http://schemas.microsoft.com/office/drawing/2010/main"/>
                    </a:ext>
                  </a:extLst>
                </pic:spPr>
              </pic:pic>
            </a:graphicData>
          </a:graphic>
        </wp:inline>
      </w:drawing>
    </w:r>
  </w:p>
  <w:p w:rsidR="004F057E" w:rsidRPr="0016448C" w:rsidRDefault="004F057E" w:rsidP="004F057E">
    <w:pPr>
      <w:pStyle w:val="Kopfzeile"/>
      <w:jc w:val="center"/>
      <w:rPr>
        <w:rFonts w:asciiTheme="majorHAnsi" w:hAnsiTheme="majorHAnsi" w:cstheme="majorHAnsi"/>
        <w:b/>
        <w:sz w:val="28"/>
        <w:szCs w:val="28"/>
      </w:rPr>
    </w:pPr>
    <w:r w:rsidRPr="0016448C">
      <w:rPr>
        <w:rFonts w:asciiTheme="majorHAnsi" w:hAnsiTheme="majorHAnsi" w:cstheme="majorHAnsi"/>
        <w:b/>
        <w:sz w:val="28"/>
        <w:szCs w:val="28"/>
      </w:rPr>
      <w:t xml:space="preserve">Behandlungsvertrag der Hebammenambulanz </w:t>
    </w:r>
    <w:r>
      <w:rPr>
        <w:rFonts w:asciiTheme="majorHAnsi" w:hAnsiTheme="majorHAnsi" w:cstheme="majorHAnsi"/>
        <w:b/>
        <w:sz w:val="28"/>
        <w:szCs w:val="28"/>
      </w:rPr>
      <w:t xml:space="preserve">Kohlhof </w:t>
    </w:r>
    <w:r w:rsidRPr="0016448C">
      <w:rPr>
        <w:rFonts w:asciiTheme="majorHAnsi" w:hAnsiTheme="majorHAnsi" w:cstheme="majorHAnsi"/>
        <w:b/>
        <w:sz w:val="28"/>
        <w:szCs w:val="28"/>
      </w:rPr>
      <w:t>über die Erbringung von Hebammenhilfe nach §134a SGBV</w:t>
    </w:r>
  </w:p>
  <w:p w:rsidR="004F057E" w:rsidRDefault="004F057E" w:rsidP="004F057E">
    <w:pPr>
      <w:pStyle w:val="Kopfzeile"/>
      <w:jc w:val="center"/>
    </w:pPr>
  </w:p>
  <w:p w:rsidR="004F057E" w:rsidRDefault="004F05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F4CF5"/>
    <w:multiLevelType w:val="hybridMultilevel"/>
    <w:tmpl w:val="56BCF12E"/>
    <w:lvl w:ilvl="0" w:tplc="A2E4962C">
      <w:start w:val="1"/>
      <w:numFmt w:val="lowerLetter"/>
      <w:pStyle w:val="berschrift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4F50CF"/>
    <w:multiLevelType w:val="hybridMultilevel"/>
    <w:tmpl w:val="CD5A98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74A4F34"/>
    <w:multiLevelType w:val="hybridMultilevel"/>
    <w:tmpl w:val="869A3B0A"/>
    <w:lvl w:ilvl="0" w:tplc="77F805C4">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7862759">
    <w:abstractNumId w:val="1"/>
  </w:num>
  <w:num w:numId="2" w16cid:durableId="939987324">
    <w:abstractNumId w:val="2"/>
  </w:num>
  <w:num w:numId="3" w16cid:durableId="116682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BD"/>
    <w:rsid w:val="002566AD"/>
    <w:rsid w:val="004F057E"/>
    <w:rsid w:val="005C3502"/>
    <w:rsid w:val="006617BD"/>
    <w:rsid w:val="00687953"/>
    <w:rsid w:val="00A61184"/>
    <w:rsid w:val="00B719FA"/>
    <w:rsid w:val="00D71A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7A93B"/>
  <w15:chartTrackingRefBased/>
  <w15:docId w15:val="{57A9A82B-DFAC-2F47-B0EE-52C27923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617BD"/>
    <w:pPr>
      <w:spacing w:after="160" w:line="259" w:lineRule="auto"/>
    </w:pPr>
    <w:rPr>
      <w:kern w:val="0"/>
      <w:sz w:val="22"/>
      <w:szCs w:val="22"/>
      <w14:ligatures w14:val="none"/>
    </w:rPr>
  </w:style>
  <w:style w:type="paragraph" w:styleId="berschrift1">
    <w:name w:val="heading 1"/>
    <w:basedOn w:val="Standard"/>
    <w:next w:val="Standard"/>
    <w:link w:val="berschrift1Zchn"/>
    <w:uiPriority w:val="9"/>
    <w:qFormat/>
    <w:rsid w:val="006617BD"/>
    <w:pPr>
      <w:keepNext/>
      <w:keepLines/>
      <w:numPr>
        <w:numId w:val="2"/>
      </w:numPr>
      <w:spacing w:before="240" w:after="0"/>
      <w:ind w:left="360"/>
      <w:outlineLvl w:val="0"/>
    </w:pPr>
    <w:rPr>
      <w:rFonts w:asciiTheme="majorHAnsi" w:eastAsiaTheme="majorEastAsia" w:hAnsiTheme="majorHAnsi" w:cstheme="majorBidi"/>
      <w:b/>
      <w:color w:val="000000" w:themeColor="text1"/>
      <w:sz w:val="24"/>
      <w:szCs w:val="32"/>
    </w:rPr>
  </w:style>
  <w:style w:type="paragraph" w:styleId="berschrift2">
    <w:name w:val="heading 2"/>
    <w:basedOn w:val="Standard"/>
    <w:next w:val="Standard"/>
    <w:link w:val="berschrift2Zchn"/>
    <w:uiPriority w:val="9"/>
    <w:unhideWhenUsed/>
    <w:qFormat/>
    <w:rsid w:val="006617BD"/>
    <w:pPr>
      <w:keepNext/>
      <w:keepLines/>
      <w:numPr>
        <w:numId w:val="3"/>
      </w:numPr>
      <w:spacing w:before="40" w:after="0"/>
      <w:ind w:left="360"/>
      <w:outlineLvl w:val="1"/>
    </w:pPr>
    <w:rPr>
      <w:rFonts w:asciiTheme="majorHAnsi" w:eastAsiaTheme="majorEastAsia" w:hAnsiTheme="majorHAnsi" w:cstheme="majorBidi"/>
      <w:b/>
      <w:color w:val="000000" w:themeColor="tex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617BD"/>
    <w:rPr>
      <w:rFonts w:asciiTheme="majorHAnsi" w:eastAsiaTheme="majorEastAsia" w:hAnsiTheme="majorHAnsi" w:cstheme="majorBidi"/>
      <w:b/>
      <w:color w:val="000000" w:themeColor="text1"/>
      <w:kern w:val="0"/>
      <w:szCs w:val="32"/>
      <w14:ligatures w14:val="none"/>
    </w:rPr>
  </w:style>
  <w:style w:type="character" w:customStyle="1" w:styleId="berschrift2Zchn">
    <w:name w:val="Überschrift 2 Zchn"/>
    <w:basedOn w:val="Absatz-Standardschriftart"/>
    <w:link w:val="berschrift2"/>
    <w:uiPriority w:val="9"/>
    <w:rsid w:val="006617BD"/>
    <w:rPr>
      <w:rFonts w:asciiTheme="majorHAnsi" w:eastAsiaTheme="majorEastAsia" w:hAnsiTheme="majorHAnsi" w:cstheme="majorBidi"/>
      <w:b/>
      <w:color w:val="000000" w:themeColor="text1"/>
      <w:kern w:val="0"/>
      <w:sz w:val="22"/>
      <w:szCs w:val="26"/>
      <w14:ligatures w14:val="none"/>
    </w:rPr>
  </w:style>
  <w:style w:type="paragraph" w:styleId="Kopfzeile">
    <w:name w:val="header"/>
    <w:basedOn w:val="Standard"/>
    <w:link w:val="KopfzeileZchn"/>
    <w:uiPriority w:val="99"/>
    <w:unhideWhenUsed/>
    <w:rsid w:val="006617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617BD"/>
    <w:rPr>
      <w:kern w:val="0"/>
      <w:sz w:val="22"/>
      <w:szCs w:val="22"/>
      <w14:ligatures w14:val="none"/>
    </w:rPr>
  </w:style>
  <w:style w:type="paragraph" w:styleId="Listenabsatz">
    <w:name w:val="List Paragraph"/>
    <w:basedOn w:val="Standard"/>
    <w:uiPriority w:val="34"/>
    <w:qFormat/>
    <w:rsid w:val="006617BD"/>
    <w:pPr>
      <w:spacing w:after="0" w:line="240" w:lineRule="auto"/>
      <w:ind w:left="720"/>
      <w:contextualSpacing/>
    </w:pPr>
    <w:rPr>
      <w:sz w:val="24"/>
      <w:szCs w:val="24"/>
    </w:rPr>
  </w:style>
  <w:style w:type="paragraph" w:styleId="Fuzeile">
    <w:name w:val="footer"/>
    <w:basedOn w:val="Standard"/>
    <w:link w:val="FuzeileZchn"/>
    <w:uiPriority w:val="99"/>
    <w:unhideWhenUsed/>
    <w:rsid w:val="006617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617B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6947</Characters>
  <Application>Microsoft Office Word</Application>
  <DocSecurity>0</DocSecurity>
  <Lines>112</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Thuerk</dc:creator>
  <cp:keywords/>
  <dc:description/>
  <cp:lastModifiedBy>Anna Thuerk</cp:lastModifiedBy>
  <cp:revision>4</cp:revision>
  <dcterms:created xsi:type="dcterms:W3CDTF">2025-11-01T15:35:00Z</dcterms:created>
  <dcterms:modified xsi:type="dcterms:W3CDTF">2025-11-01T17:08:00Z</dcterms:modified>
</cp:coreProperties>
</file>